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32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</w:rPr>
        <w:t>2022</w:t>
      </w:r>
      <w:r>
        <w:rPr>
          <w:rFonts w:hint="eastAsia" w:ascii="微软雅黑" w:hAnsi="微软雅黑" w:eastAsia="微软雅黑" w:cs="微软雅黑"/>
          <w:b/>
          <w:bCs/>
          <w:color w:val="E7AB0F"/>
          <w:sz w:val="40"/>
          <w:szCs w:val="48"/>
          <w:lang w:val="en-US" w:eastAsia="zh-CN"/>
        </w:rPr>
        <w:t>HCA高定家居设计奖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E7AB0F"/>
          <w:sz w:val="32"/>
          <w:szCs w:val="40"/>
          <w:lang w:val="en-US" w:eastAsia="zh-CN"/>
        </w:rPr>
        <w:t>参评报名表【人物类】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40"/>
        </w:rPr>
        <w:t>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 xml:space="preserve">— 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个人信息</w:t>
      </w: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</w:rPr>
        <w:t xml:space="preserve"> —</w:t>
      </w:r>
    </w:p>
    <w:p>
      <w:pPr>
        <w:adjustRightInd w:val="0"/>
        <w:spacing w:line="400" w:lineRule="exact"/>
        <w:ind w:right="-359" w:rightChars="-171"/>
        <w:jc w:val="center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268"/>
        <w:gridCol w:w="2127"/>
        <w:gridCol w:w="2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78" w:type="dxa"/>
            <w:vAlign w:val="center"/>
          </w:tcPr>
          <w:p>
            <w:pPr>
              <w:spacing w:before="240" w:after="240"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  <w:t>性别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</w:rPr>
              <w:t xml:space="preserve"> 男   </w:t>
            </w:r>
            <w:r>
              <w:rPr>
                <w:rFonts w:hint="eastAsia" w:ascii="微软雅黑" w:hAnsi="微软雅黑" w:eastAsia="微软雅黑" w:cs="微软雅黑"/>
                <w:b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</w:rPr>
              <w:t xml:space="preserve"> 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所在城市</w:t>
            </w:r>
          </w:p>
        </w:tc>
        <w:tc>
          <w:tcPr>
            <w:tcW w:w="2268" w:type="dxa"/>
            <w:vAlign w:val="center"/>
          </w:tcPr>
          <w:p>
            <w:pPr>
              <w:ind w:left="420" w:firstLine="420" w:firstLineChars="20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省      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手机号码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  <w:color w:val="7F7F7F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公司名称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职务</w:t>
            </w:r>
          </w:p>
        </w:tc>
        <w:tc>
          <w:tcPr>
            <w:tcW w:w="2968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  <w:lang w:val="en-US" w:eastAsia="zh-CN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Email</w:t>
            </w:r>
          </w:p>
        </w:tc>
        <w:tc>
          <w:tcPr>
            <w:tcW w:w="296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微软雅黑" w:hAnsi="微软雅黑" w:eastAsia="微软雅黑" w:cs="微软雅黑"/>
                <w:b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通讯地址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个人简介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84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2378" w:type="dxa"/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Cs w:val="0"/>
                <w:sz w:val="20"/>
                <w:szCs w:val="20"/>
              </w:rPr>
              <w:t>曾获荣誉</w:t>
            </w:r>
          </w:p>
        </w:tc>
        <w:tc>
          <w:tcPr>
            <w:tcW w:w="7363" w:type="dxa"/>
            <w:gridSpan w:val="3"/>
            <w:vAlign w:val="center"/>
          </w:tcPr>
          <w:p>
            <w:pPr>
              <w:spacing w:line="240" w:lineRule="exact"/>
              <w:ind w:right="1260"/>
              <w:jc w:val="left"/>
              <w:rPr>
                <w:rFonts w:hint="eastAsia" w:ascii="微软雅黑" w:hAnsi="微软雅黑" w:eastAsia="微软雅黑" w:cs="微软雅黑"/>
              </w:rPr>
            </w:pPr>
          </w:p>
        </w:tc>
      </w:tr>
    </w:tbl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— 产品信息 —</w:t>
      </w:r>
    </w:p>
    <w:p>
      <w:pPr>
        <w:adjustRightInd w:val="0"/>
        <w:spacing w:line="400" w:lineRule="exact"/>
        <w:ind w:right="-359" w:rightChars="-171"/>
        <w:rPr>
          <w:rStyle w:val="6"/>
          <w:rFonts w:hint="eastAsia" w:ascii="微软雅黑" w:hAnsi="微软雅黑" w:eastAsia="微软雅黑" w:cs="微软雅黑"/>
          <w:sz w:val="24"/>
          <w:szCs w:val="24"/>
        </w:rPr>
      </w:pPr>
    </w:p>
    <w:tbl>
      <w:tblPr>
        <w:tblStyle w:val="4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2586"/>
        <w:gridCol w:w="2942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名称</w:t>
            </w:r>
          </w:p>
        </w:tc>
        <w:tc>
          <w:tcPr>
            <w:tcW w:w="2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29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31" w:hanging="32" w:hangingChars="15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产品所属品牌</w:t>
            </w:r>
          </w:p>
          <w:p>
            <w:pPr>
              <w:ind w:left="31" w:hanging="32" w:hangingChars="15"/>
              <w:jc w:val="center"/>
              <w:rPr>
                <w:rFonts w:hint="default" w:ascii="微软雅黑" w:hAnsi="微软雅黑" w:eastAsia="微软雅黑" w:cs="微软雅黑"/>
                <w:b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（产品编号/品牌系列）</w:t>
            </w:r>
          </w:p>
        </w:tc>
        <w:tc>
          <w:tcPr>
            <w:tcW w:w="16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类型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五金类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板材类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涂料类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柜体照明类   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收纳系统类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高端家具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lang w:val="en-US" w:eastAsia="zh-CN"/>
              </w:rPr>
              <w:t>电子电器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 xml:space="preserve">    </w:t>
            </w:r>
          </w:p>
          <w:p>
            <w:pPr>
              <w:ind w:firstLine="420" w:firstLineChars="200"/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sym w:font="Wingdings" w:char="F06F"/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</w:rPr>
              <w:t>其他：</w:t>
            </w:r>
            <w:r>
              <w:rPr>
                <w:rFonts w:hint="eastAsia" w:ascii="微软雅黑" w:hAnsi="微软雅黑" w:eastAsia="微软雅黑" w:cs="微软雅黑"/>
                <w:color w:val="767171" w:themeColor="background2" w:themeShade="80"/>
                <w:sz w:val="16"/>
                <w:szCs w:val="16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创作时间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 w:firstLine="540" w:firstLineChars="30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ind w:left="34" w:firstLine="540" w:firstLineChars="300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注：参评产品需为2021年10月后创作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重要标签（关键字）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34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  <w:jc w:val="center"/>
        </w:trPr>
        <w:tc>
          <w:tcPr>
            <w:tcW w:w="24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left="61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1"/>
                <w:szCs w:val="21"/>
              </w:rPr>
              <w:t>概述</w:t>
            </w:r>
          </w:p>
        </w:tc>
        <w:tc>
          <w:tcPr>
            <w:tcW w:w="71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ind w:right="720"/>
              <w:rPr>
                <w:rFonts w:hint="eastAsia" w:ascii="微软雅黑" w:hAnsi="微软雅黑" w:eastAsia="微软雅黑" w:cs="微软雅黑"/>
                <w:color w:val="000000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jc w:val="righ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（不超过800字，可另附页）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pacing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【填表及文件上传说明】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所有参评资料图片要求为：JPG格式，RGB模式，300dpi以上；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包括产品设计师个人基础信息、产品多角度实物图片、产品运营示范图片不少于10张；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如提交多于1件参评产品，则须分开独立提交参评申请和参评资料；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2"/>
          <w:szCs w:val="22"/>
          <w:highlight w:val="none"/>
          <w:lang w:val="en-US" w:eastAsia="zh-CN" w:bidi="ar"/>
        </w:rPr>
        <w:t>文件必须按照“HCA2022</w:t>
      </w:r>
      <w:r>
        <w:rPr>
          <w:rFonts w:hint="eastAsia" w:ascii="微软雅黑" w:hAnsi="微软雅黑" w:eastAsia="微软雅黑" w:cs="微软雅黑"/>
          <w:color w:val="auto"/>
          <w:kern w:val="0"/>
          <w:sz w:val="22"/>
          <w:szCs w:val="22"/>
          <w:highlight w:val="none"/>
          <w:lang w:val="en-US" w:eastAsia="zh-CN" w:bidi="ar"/>
        </w:rPr>
        <w:t xml:space="preserve"> + 产品品牌名称+设计师姓名”的规范来命名，填妥后连同此份报名表与产品图片资料以1个压缩文件通过电邮提交至组委会邮箱：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2"/>
          <w:szCs w:val="22"/>
          <w:highlight w:val="none"/>
          <w:lang w:val="en-US" w:eastAsia="zh-CN" w:bidi="ar"/>
        </w:rPr>
        <w:t>yulihui@citiexpo.com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default" w:ascii="微软雅黑" w:hAnsi="微软雅黑" w:eastAsia="微软雅黑" w:cs="微软雅黑"/>
          <w:b/>
          <w:bCs/>
          <w:i w:val="0"/>
          <w:iCs w:val="0"/>
          <w:color w:val="E7AB0F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E7AB0F"/>
          <w:sz w:val="24"/>
          <w:szCs w:val="24"/>
          <w:lang w:val="en-US" w:eastAsia="zh-CN"/>
        </w:rPr>
        <w:t>【特别说明】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HCA高定家居设计奖-人物类参评作品须为实物图；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2"/>
          <w:szCs w:val="22"/>
          <w:highlight w:val="none"/>
          <w:lang w:val="en-US" w:eastAsia="zh-CN"/>
        </w:rPr>
        <w:t>参评作品必须为产品设计师个人</w:t>
      </w: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的原创产品，具有完全版权和使用权；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sz w:val="22"/>
          <w:szCs w:val="22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kern w:val="0"/>
          <w:sz w:val="22"/>
          <w:szCs w:val="22"/>
          <w:highlight w:val="none"/>
          <w:lang w:val="en-US" w:eastAsia="zh-CN" w:bidi="ar"/>
        </w:rPr>
        <w:t>参评登记表里面所有信息请核实后再提交，若后续获奖，相关信息将直接用于获奖名单的制作，不再进行二次确认。</w:t>
      </w:r>
    </w:p>
    <w:p>
      <w:pPr>
        <w:pStyle w:val="9"/>
        <w:jc w:val="both"/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Style w:val="6"/>
          <w:rFonts w:hint="default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【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参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US" w:eastAsia="zh-CN" w:bidi="ar-SA"/>
        </w:rPr>
        <w:t>评</w:t>
      </w:r>
      <w:r>
        <w:rPr>
          <w:rStyle w:val="6"/>
          <w:rFonts w:hint="eastAsia" w:ascii="微软雅黑" w:hAnsi="微软雅黑" w:eastAsia="微软雅黑" w:cs="微软雅黑"/>
          <w:color w:val="E7AB0F"/>
          <w:kern w:val="2"/>
          <w:sz w:val="24"/>
          <w:szCs w:val="24"/>
          <w:lang w:val="en-GB" w:eastAsia="zh-CN" w:bidi="ar-SA"/>
        </w:rPr>
        <w:t>咨询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GB" w:eastAsia="zh-CN" w:bidi="ar-SA"/>
        </w:rPr>
        <w:t>】</w:t>
      </w:r>
      <w:r>
        <w:rPr>
          <w:rStyle w:val="6"/>
          <w:rFonts w:hint="eastAsia" w:cs="微软雅黑"/>
          <w:color w:val="E7AB0F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广州设计周组委会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联系人：余立慧 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sz w:val="22"/>
          <w:szCs w:val="28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手机：+86 183 1995 8100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官网：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instrText xml:space="preserve"> HYPERLINK "http://www.gzdesignweek.com" </w:instrTex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www.gzdesignweek.com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邮箱：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instrText xml:space="preserve"> HYPERLINK "mailto:yulihui@citiexpo.com" </w:instrTex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t>yulihui@citiexpo.com</w:t>
      </w:r>
      <w:r>
        <w:rPr>
          <w:rFonts w:hint="eastAsia" w:ascii="微软雅黑" w:hAnsi="微软雅黑" w:eastAsia="微软雅黑" w:cs="微软雅黑"/>
          <w:color w:val="auto"/>
          <w:sz w:val="22"/>
          <w:szCs w:val="28"/>
          <w:u w:val="none"/>
          <w:lang w:eastAsia="zh-Hans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eastAsia="zh-Hans"/>
        </w:rPr>
        <w:t>地址：广州市海珠区新港东路996号保利世贸中心写字楼G座902、903、905室</w:t>
      </w: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  <w:p>
    <w:pPr>
      <w:pStyle w:val="3"/>
      <w:jc w:val="center"/>
    </w:pPr>
    <w:r>
      <w:rPr>
        <w:rFonts w:hint="eastAsia"/>
      </w:rPr>
      <w:drawing>
        <wp:inline distT="0" distB="0" distL="114300" distR="114300">
          <wp:extent cx="3572510" cy="751205"/>
          <wp:effectExtent l="0" t="0" r="635" b="4445"/>
          <wp:docPr id="4" name="图片 4" descr="U:\项目运营2部\000-视觉部\HCA高定家居设计奖\LOGO\HCA LOGO定\HCA LOGO-02.jpgHCA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U:\项目运营2部\000-视觉部\HCA高定家居设计奖\LOGO\HCA LOGO定\HCA LOGO-02.jpgHCA LOGO-02"/>
                  <pic:cNvPicPr>
                    <a:picLocks noChangeAspect="1"/>
                  </pic:cNvPicPr>
                </pic:nvPicPr>
                <pic:blipFill>
                  <a:blip r:embed="rId1"/>
                  <a:srcRect t="39254" b="39735"/>
                  <a:stretch>
                    <a:fillRect/>
                  </a:stretch>
                </pic:blipFill>
                <pic:spPr>
                  <a:xfrm>
                    <a:off x="0" y="0"/>
                    <a:ext cx="357251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FF3DDA"/>
    <w:multiLevelType w:val="singleLevel"/>
    <w:tmpl w:val="A3FF3DDA"/>
    <w:lvl w:ilvl="0" w:tentative="0">
      <w:start w:val="1"/>
      <w:numFmt w:val="decimal"/>
      <w:suff w:val="space"/>
      <w:lvlText w:val="%1."/>
      <w:lvlJc w:val="left"/>
      <w:rPr>
        <w:rFonts w:hint="default"/>
        <w:b w:val="0"/>
        <w:bCs w:val="0"/>
        <w:color w:val="auto"/>
      </w:rPr>
    </w:lvl>
  </w:abstractNum>
  <w:abstractNum w:abstractNumId="1">
    <w:nsid w:val="D3D6664E"/>
    <w:multiLevelType w:val="singleLevel"/>
    <w:tmpl w:val="D3D6664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GZhM2IyYWRkMzA0MDQ5MWUwYzQwZDY5MmE4ZWEifQ=="/>
  </w:docVars>
  <w:rsids>
    <w:rsidRoot w:val="005A1D62"/>
    <w:rsid w:val="000B1600"/>
    <w:rsid w:val="001A381D"/>
    <w:rsid w:val="001C46B1"/>
    <w:rsid w:val="001F62E0"/>
    <w:rsid w:val="00262C25"/>
    <w:rsid w:val="002C13D2"/>
    <w:rsid w:val="002C539C"/>
    <w:rsid w:val="0042321D"/>
    <w:rsid w:val="004A53A9"/>
    <w:rsid w:val="00543DE0"/>
    <w:rsid w:val="005A1D62"/>
    <w:rsid w:val="007275E3"/>
    <w:rsid w:val="007D49A7"/>
    <w:rsid w:val="00922C61"/>
    <w:rsid w:val="00A504AF"/>
    <w:rsid w:val="00B92612"/>
    <w:rsid w:val="00F06F14"/>
    <w:rsid w:val="04701E13"/>
    <w:rsid w:val="04CB27C4"/>
    <w:rsid w:val="05220F3A"/>
    <w:rsid w:val="05D93649"/>
    <w:rsid w:val="0CBC49C2"/>
    <w:rsid w:val="17897DC4"/>
    <w:rsid w:val="1A9D3E78"/>
    <w:rsid w:val="1B1045B8"/>
    <w:rsid w:val="1D736FCC"/>
    <w:rsid w:val="229B2FBC"/>
    <w:rsid w:val="22B56474"/>
    <w:rsid w:val="23DB282A"/>
    <w:rsid w:val="241A630F"/>
    <w:rsid w:val="24A97A7D"/>
    <w:rsid w:val="26631992"/>
    <w:rsid w:val="29260F7A"/>
    <w:rsid w:val="292C185A"/>
    <w:rsid w:val="2BF5275A"/>
    <w:rsid w:val="2C055E1B"/>
    <w:rsid w:val="35E77A33"/>
    <w:rsid w:val="36F16C37"/>
    <w:rsid w:val="3A2E71F3"/>
    <w:rsid w:val="3AA45790"/>
    <w:rsid w:val="3AF049B3"/>
    <w:rsid w:val="3B234FEF"/>
    <w:rsid w:val="42407429"/>
    <w:rsid w:val="463649F6"/>
    <w:rsid w:val="47956A5A"/>
    <w:rsid w:val="4C002CEF"/>
    <w:rsid w:val="4E3B7B77"/>
    <w:rsid w:val="4E642AC2"/>
    <w:rsid w:val="51862B98"/>
    <w:rsid w:val="5A51756B"/>
    <w:rsid w:val="5E1D7936"/>
    <w:rsid w:val="5E5F15CD"/>
    <w:rsid w:val="614B215B"/>
    <w:rsid w:val="627779C7"/>
    <w:rsid w:val="637F18CB"/>
    <w:rsid w:val="642E1A97"/>
    <w:rsid w:val="64DE672F"/>
    <w:rsid w:val="698019D5"/>
    <w:rsid w:val="6A752532"/>
    <w:rsid w:val="6E0A32BF"/>
    <w:rsid w:val="6FB127EF"/>
    <w:rsid w:val="73FA2B5C"/>
    <w:rsid w:val="743A2C9E"/>
    <w:rsid w:val="7456300D"/>
    <w:rsid w:val="75A838DB"/>
    <w:rsid w:val="76915352"/>
    <w:rsid w:val="77AD216D"/>
    <w:rsid w:val="7EF443E2"/>
    <w:rsid w:val="7FC7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介绍文档"/>
    <w:basedOn w:val="1"/>
    <w:qFormat/>
    <w:uiPriority w:val="0"/>
    <w:pPr>
      <w:spacing w:line="400" w:lineRule="exact"/>
      <w:jc w:val="left"/>
    </w:pPr>
    <w:rPr>
      <w:rFonts w:ascii="微软雅黑" w:hAnsi="微软雅黑" w:eastAsia="微软雅黑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427</Words>
  <Characters>545</Characters>
  <Lines>5</Lines>
  <Paragraphs>1</Paragraphs>
  <TotalTime>0</TotalTime>
  <ScaleCrop>false</ScaleCrop>
  <LinksUpToDate>false</LinksUpToDate>
  <CharactersWithSpaces>593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2021-03-08T09:03:00Z</dcterms:created>
  <dc:creator>Administrator</dc:creator>
  <cp:lastModifiedBy>Softstormll</cp:lastModifiedBy>
  <dcterms:modified xsi:type="dcterms:W3CDTF">2022-12-07T08:51:41Z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90C423E313E24C2684AAA81EA8E54988</vt:lpwstr>
  </property>
</Properties>
</file>