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eastAsiaTheme="minorEastAsia"/>
          <w:lang w:eastAsia="zh-CN"/>
        </w:rPr>
      </w:pPr>
    </w:p>
    <w:p>
      <w:pPr>
        <w:adjustRightInd w:val="0"/>
        <w:spacing w:before="156" w:beforeLines="50" w:after="156" w:afterLines="50" w:line="360" w:lineRule="auto"/>
        <w:ind w:right="-359" w:rightChars="-171"/>
        <w:jc w:val="center"/>
        <w:rPr>
          <w:rFonts w:hint="eastAsia" w:ascii="微软雅黑" w:hAnsi="微软雅黑" w:eastAsia="微软雅黑"/>
          <w:b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/>
          <w:b/>
          <w:sz w:val="36"/>
          <w:szCs w:val="36"/>
          <w:lang w:val="en-US" w:eastAsia="zh-CN"/>
        </w:rPr>
        <w:t>BDA包豪斯现代设计奖（2021-2022）</w:t>
      </w:r>
    </w:p>
    <w:p>
      <w:pPr>
        <w:adjustRightInd w:val="0"/>
        <w:spacing w:before="156" w:beforeLines="50" w:after="156" w:afterLines="50" w:line="360" w:lineRule="auto"/>
        <w:ind w:right="-359" w:rightChars="-171"/>
        <w:jc w:val="center"/>
        <w:rPr>
          <w:rFonts w:hint="eastAsia" w:ascii="微软雅黑" w:hAnsi="微软雅黑" w:eastAsia="微软雅黑"/>
          <w:b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/>
          <w:b/>
          <w:sz w:val="36"/>
          <w:szCs w:val="36"/>
          <w:lang w:val="en-US" w:eastAsia="zh-CN"/>
        </w:rPr>
        <w:t>参评登记表</w:t>
      </w:r>
    </w:p>
    <w:p>
      <w:pPr>
        <w:rPr>
          <w:rFonts w:hint="eastAsia" w:eastAsiaTheme="minorEastAsia"/>
          <w:lang w:eastAsia="zh-CN"/>
        </w:rPr>
      </w:pP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参评者需按照要求完成</w:t>
      </w:r>
      <w:r>
        <w:rPr>
          <w:rFonts w:hint="eastAsia" w:ascii="微软雅黑" w:hAnsi="微软雅黑" w:eastAsia="微软雅黑" w:cs="微软雅黑"/>
          <w:lang w:val="en-US" w:eastAsia="zh-CN"/>
        </w:rPr>
        <w:t>下列</w:t>
      </w: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>登记</w:t>
      </w:r>
      <w:r>
        <w:rPr>
          <w:rFonts w:hint="eastAsia" w:ascii="微软雅黑" w:hAnsi="微软雅黑" w:eastAsia="微软雅黑" w:cs="微软雅黑"/>
          <w:b w:val="0"/>
          <w:bCs w:val="0"/>
        </w:rPr>
        <w:t>表格</w:t>
      </w:r>
      <w:r>
        <w:rPr>
          <w:rFonts w:hint="eastAsia" w:ascii="微软雅黑" w:hAnsi="微软雅黑" w:eastAsia="微软雅黑" w:cs="微软雅黑"/>
          <w:b w:val="0"/>
          <w:bCs w:val="0"/>
          <w:lang w:eastAsia="zh-CN"/>
        </w:rPr>
        <w:t>，</w:t>
      </w: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并将表格</w:t>
      </w:r>
      <w:r>
        <w:rPr>
          <w:rFonts w:hint="eastAsia" w:ascii="微软雅黑" w:hAnsi="微软雅黑" w:eastAsia="微软雅黑" w:cs="微软雅黑"/>
          <w:b/>
          <w:bCs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</w:rPr>
        <w:t>报名资料</w:t>
      </w:r>
      <w:r>
        <w:rPr>
          <w:rFonts w:hint="eastAsia" w:ascii="微软雅黑" w:hAnsi="微软雅黑" w:eastAsia="微软雅黑" w:cs="微软雅黑"/>
          <w:b/>
          <w:bCs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高清个人形象照片及付款凭证</w:t>
      </w:r>
      <w:r>
        <w:rPr>
          <w:rFonts w:hint="eastAsia" w:ascii="微软雅黑" w:hAnsi="微软雅黑" w:eastAsia="微软雅黑" w:cs="微软雅黑"/>
          <w:lang w:val="en-US" w:eastAsia="zh-CN"/>
        </w:rPr>
        <w:t>放入同一文件夹中，以姓名命名文件夹压缩包，</w:t>
      </w:r>
      <w:r>
        <w:rPr>
          <w:rFonts w:hint="eastAsia" w:ascii="微软雅黑" w:hAnsi="微软雅黑" w:eastAsia="微软雅黑" w:cs="微软雅黑"/>
        </w:rPr>
        <w:t>提交</w:t>
      </w:r>
      <w:r>
        <w:rPr>
          <w:rFonts w:hint="eastAsia" w:ascii="微软雅黑" w:hAnsi="微软雅黑" w:eastAsia="微软雅黑" w:cs="微软雅黑"/>
          <w:lang w:val="en-US" w:eastAsia="zh-CN"/>
        </w:rPr>
        <w:t>发送至组委会官方邮箱：bda@gzdesignweek.com</w:t>
      </w:r>
      <w:r>
        <w:rPr>
          <w:rFonts w:hint="eastAsia" w:ascii="微软雅黑" w:hAnsi="微软雅黑" w:eastAsia="微软雅黑" w:cs="微软雅黑"/>
        </w:rPr>
        <w:t>，报名截止日期 2021年9月30日。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参评对象信息</w:t>
      </w:r>
    </w:p>
    <w:p>
      <w:pPr>
        <w:rPr>
          <w:rFonts w:hint="eastAsia"/>
          <w:lang w:val="en-US" w:eastAsia="zh-CN"/>
        </w:rPr>
      </w:pPr>
    </w:p>
    <w:tbl>
      <w:tblPr>
        <w:tblStyle w:val="9"/>
        <w:tblW w:w="83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5"/>
        <w:gridCol w:w="1916"/>
        <w:gridCol w:w="1537"/>
        <w:gridCol w:w="2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95" w:type="dxa"/>
          </w:tcPr>
          <w:p>
            <w:pPr>
              <w:jc w:val="center"/>
              <w:rPr>
                <w:rFonts w:hint="default" w:ascii="微软雅黑" w:hAnsi="微软雅黑" w:eastAsia="微软雅黑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2"/>
                <w:lang w:val="en-US" w:eastAsia="zh-CN"/>
              </w:rPr>
              <w:t>姓名</w:t>
            </w:r>
          </w:p>
        </w:tc>
        <w:tc>
          <w:tcPr>
            <w:tcW w:w="1916" w:type="dxa"/>
          </w:tcPr>
          <w:p>
            <w:pPr>
              <w:jc w:val="center"/>
              <w:rPr>
                <w:rFonts w:ascii="微软雅黑" w:hAnsi="微软雅黑" w:eastAsia="微软雅黑"/>
                <w:szCs w:val="22"/>
              </w:rPr>
            </w:pPr>
          </w:p>
        </w:tc>
        <w:tc>
          <w:tcPr>
            <w:tcW w:w="1537" w:type="dxa"/>
          </w:tcPr>
          <w:p>
            <w:pPr>
              <w:jc w:val="center"/>
              <w:rPr>
                <w:rFonts w:ascii="微软雅黑" w:hAnsi="微软雅黑" w:eastAsia="微软雅黑"/>
                <w:szCs w:val="22"/>
              </w:rPr>
            </w:pPr>
            <w:r>
              <w:rPr>
                <w:rFonts w:hint="eastAsia" w:ascii="微软雅黑" w:hAnsi="微软雅黑" w:eastAsia="微软雅黑"/>
                <w:szCs w:val="22"/>
                <w:lang w:val="en-US" w:eastAsia="zh-CN"/>
              </w:rPr>
              <w:t>性别</w:t>
            </w:r>
          </w:p>
        </w:tc>
        <w:tc>
          <w:tcPr>
            <w:tcW w:w="2170" w:type="dxa"/>
          </w:tcPr>
          <w:p>
            <w:pPr>
              <w:jc w:val="center"/>
              <w:rPr>
                <w:rFonts w:ascii="微软雅黑" w:hAnsi="微软雅黑" w:eastAsia="微软雅黑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95" w:type="dxa"/>
          </w:tcPr>
          <w:p>
            <w:pPr>
              <w:jc w:val="center"/>
              <w:rPr>
                <w:rFonts w:hint="default" w:ascii="微软雅黑" w:hAnsi="微软雅黑" w:eastAsia="微软雅黑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2"/>
                <w:lang w:val="en-US" w:eastAsia="zh-CN"/>
              </w:rPr>
              <w:t>公司名称</w:t>
            </w:r>
          </w:p>
        </w:tc>
        <w:tc>
          <w:tcPr>
            <w:tcW w:w="1916" w:type="dxa"/>
          </w:tcPr>
          <w:p>
            <w:pPr>
              <w:jc w:val="center"/>
              <w:rPr>
                <w:rFonts w:ascii="微软雅黑" w:hAnsi="微软雅黑" w:eastAsia="微软雅黑"/>
                <w:szCs w:val="22"/>
              </w:rPr>
            </w:pPr>
          </w:p>
        </w:tc>
        <w:tc>
          <w:tcPr>
            <w:tcW w:w="1537" w:type="dxa"/>
          </w:tcPr>
          <w:p>
            <w:pPr>
              <w:jc w:val="center"/>
              <w:rPr>
                <w:rFonts w:hint="eastAsia" w:ascii="微软雅黑" w:hAnsi="微软雅黑" w:eastAsia="微软雅黑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2"/>
                <w:lang w:val="en-US" w:eastAsia="zh-CN"/>
              </w:rPr>
              <w:t>职务</w:t>
            </w:r>
          </w:p>
        </w:tc>
        <w:tc>
          <w:tcPr>
            <w:tcW w:w="2170" w:type="dxa"/>
          </w:tcPr>
          <w:p>
            <w:pPr>
              <w:jc w:val="center"/>
              <w:rPr>
                <w:rFonts w:ascii="微软雅黑" w:hAnsi="微软雅黑" w:eastAsia="微软雅黑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95" w:type="dxa"/>
          </w:tcPr>
          <w:p>
            <w:pPr>
              <w:jc w:val="center"/>
              <w:rPr>
                <w:rFonts w:hint="default" w:ascii="微软雅黑" w:hAnsi="微软雅黑" w:eastAsia="微软雅黑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2"/>
                <w:lang w:val="en-US" w:eastAsia="zh-CN"/>
              </w:rPr>
              <w:t>毕业院校</w:t>
            </w:r>
          </w:p>
        </w:tc>
        <w:tc>
          <w:tcPr>
            <w:tcW w:w="1916" w:type="dxa"/>
          </w:tcPr>
          <w:p>
            <w:pPr>
              <w:rPr>
                <w:rFonts w:ascii="微软雅黑" w:hAnsi="微软雅黑" w:eastAsia="微软雅黑"/>
                <w:szCs w:val="22"/>
              </w:rPr>
            </w:pPr>
          </w:p>
        </w:tc>
        <w:tc>
          <w:tcPr>
            <w:tcW w:w="1537" w:type="dxa"/>
          </w:tcPr>
          <w:p>
            <w:pPr>
              <w:jc w:val="center"/>
              <w:rPr>
                <w:rFonts w:hint="default" w:ascii="微软雅黑" w:hAnsi="微软雅黑" w:eastAsia="微软雅黑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2"/>
                <w:lang w:val="en-US" w:eastAsia="zh-CN"/>
              </w:rPr>
              <w:t>身份证号码</w:t>
            </w:r>
          </w:p>
        </w:tc>
        <w:tc>
          <w:tcPr>
            <w:tcW w:w="2170" w:type="dxa"/>
          </w:tcPr>
          <w:p>
            <w:pPr>
              <w:rPr>
                <w:rFonts w:ascii="微软雅黑" w:hAnsi="微软雅黑" w:eastAsia="微软雅黑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95" w:type="dxa"/>
          </w:tcPr>
          <w:p>
            <w:pPr>
              <w:jc w:val="center"/>
              <w:rPr>
                <w:rFonts w:hint="default" w:ascii="微软雅黑" w:hAnsi="微软雅黑" w:eastAsia="微软雅黑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2"/>
                <w:lang w:val="en-US" w:eastAsia="zh-CN"/>
              </w:rPr>
              <w:t>微信号</w:t>
            </w:r>
          </w:p>
        </w:tc>
        <w:tc>
          <w:tcPr>
            <w:tcW w:w="1916" w:type="dxa"/>
          </w:tcPr>
          <w:p>
            <w:pPr>
              <w:rPr>
                <w:rFonts w:ascii="微软雅黑" w:hAnsi="微软雅黑" w:eastAsia="微软雅黑"/>
                <w:szCs w:val="22"/>
              </w:rPr>
            </w:pPr>
          </w:p>
        </w:tc>
        <w:tc>
          <w:tcPr>
            <w:tcW w:w="1537" w:type="dxa"/>
          </w:tcPr>
          <w:p>
            <w:pPr>
              <w:jc w:val="center"/>
              <w:rPr>
                <w:rFonts w:hint="default" w:ascii="微软雅黑" w:hAnsi="微软雅黑" w:eastAsia="微软雅黑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2"/>
                <w:lang w:val="en-US" w:eastAsia="zh-CN"/>
              </w:rPr>
              <w:t>手机号</w:t>
            </w:r>
          </w:p>
        </w:tc>
        <w:tc>
          <w:tcPr>
            <w:tcW w:w="2170" w:type="dxa"/>
          </w:tcPr>
          <w:p>
            <w:pPr>
              <w:rPr>
                <w:rFonts w:ascii="微软雅黑" w:hAnsi="微软雅黑" w:eastAsia="微软雅黑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95" w:type="dxa"/>
          </w:tcPr>
          <w:p>
            <w:pPr>
              <w:jc w:val="center"/>
              <w:rPr>
                <w:rFonts w:ascii="微软雅黑" w:hAnsi="微软雅黑" w:eastAsia="微软雅黑"/>
                <w:szCs w:val="22"/>
              </w:rPr>
            </w:pPr>
            <w:r>
              <w:rPr>
                <w:rFonts w:hint="eastAsia" w:ascii="微软雅黑" w:hAnsi="微软雅黑" w:eastAsia="微软雅黑"/>
                <w:szCs w:val="22"/>
                <w:lang w:val="en-US" w:eastAsia="zh-CN"/>
              </w:rPr>
              <w:t>邮箱地址</w:t>
            </w:r>
          </w:p>
        </w:tc>
        <w:tc>
          <w:tcPr>
            <w:tcW w:w="5623" w:type="dxa"/>
            <w:gridSpan w:val="3"/>
          </w:tcPr>
          <w:p>
            <w:pPr>
              <w:rPr>
                <w:rFonts w:ascii="微软雅黑" w:hAnsi="微软雅黑" w:eastAsia="微软雅黑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95" w:type="dxa"/>
          </w:tcPr>
          <w:p>
            <w:pPr>
              <w:jc w:val="center"/>
              <w:rPr>
                <w:rFonts w:ascii="微软雅黑" w:hAnsi="微软雅黑" w:eastAsia="微软雅黑"/>
                <w:szCs w:val="22"/>
              </w:rPr>
            </w:pPr>
            <w:r>
              <w:rPr>
                <w:rFonts w:hint="eastAsia" w:ascii="微软雅黑" w:hAnsi="微软雅黑" w:eastAsia="微软雅黑"/>
                <w:szCs w:val="22"/>
              </w:rPr>
              <w:t>通讯地址</w:t>
            </w:r>
          </w:p>
        </w:tc>
        <w:tc>
          <w:tcPr>
            <w:tcW w:w="5623" w:type="dxa"/>
            <w:gridSpan w:val="3"/>
          </w:tcPr>
          <w:p>
            <w:pPr>
              <w:rPr>
                <w:rFonts w:ascii="微软雅黑" w:hAnsi="微软雅黑" w:eastAsia="微软雅黑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95" w:type="dxa"/>
          </w:tcPr>
          <w:p>
            <w:pPr>
              <w:jc w:val="center"/>
              <w:rPr>
                <w:rFonts w:hint="default" w:ascii="微软雅黑" w:hAnsi="微软雅黑" w:eastAsia="微软雅黑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2"/>
                <w:lang w:val="en-US" w:eastAsia="zh-CN"/>
              </w:rPr>
              <w:t>曾获奖项</w:t>
            </w:r>
          </w:p>
        </w:tc>
        <w:tc>
          <w:tcPr>
            <w:tcW w:w="5623" w:type="dxa"/>
            <w:gridSpan w:val="3"/>
          </w:tcPr>
          <w:p>
            <w:pPr>
              <w:rPr>
                <w:rFonts w:ascii="微软雅黑" w:hAnsi="微软雅黑" w:eastAsia="微软雅黑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</w:trPr>
        <w:tc>
          <w:tcPr>
            <w:tcW w:w="2695" w:type="dxa"/>
          </w:tcPr>
          <w:p>
            <w:pPr>
              <w:jc w:val="center"/>
              <w:rPr>
                <w:rFonts w:hint="eastAsia" w:ascii="微软雅黑" w:hAnsi="微软雅黑" w:eastAsia="微软雅黑"/>
                <w:b w:val="0"/>
                <w:bCs w:val="0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Cs w:val="22"/>
                <w:lang w:val="en-US" w:eastAsia="zh-CN"/>
              </w:rPr>
              <w:t>个人简介</w:t>
            </w:r>
          </w:p>
          <w:p>
            <w:pPr>
              <w:jc w:val="center"/>
              <w:rPr>
                <w:rFonts w:hint="eastAsia" w:ascii="微软雅黑" w:hAnsi="微软雅黑" w:eastAsia="微软雅黑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Cs w:val="22"/>
                <w:lang w:eastAsia="zh-CN"/>
              </w:rPr>
              <w:t>（</w:t>
            </w:r>
            <w:r>
              <w:rPr>
                <w:rFonts w:hint="eastAsia" w:ascii="微软雅黑" w:hAnsi="微软雅黑" w:eastAsia="微软雅黑"/>
                <w:b w:val="0"/>
                <w:bCs w:val="0"/>
                <w:szCs w:val="22"/>
                <w:lang w:val="en-US" w:eastAsia="zh-CN"/>
              </w:rPr>
              <w:t>中英文阐述</w:t>
            </w:r>
            <w:r>
              <w:rPr>
                <w:rFonts w:hint="eastAsia" w:ascii="微软雅黑" w:hAnsi="微软雅黑" w:eastAsia="微软雅黑"/>
                <w:b w:val="0"/>
                <w:bCs w:val="0"/>
                <w:szCs w:val="22"/>
                <w:lang w:eastAsia="zh-CN"/>
              </w:rPr>
              <w:t>）</w:t>
            </w:r>
          </w:p>
        </w:tc>
        <w:tc>
          <w:tcPr>
            <w:tcW w:w="5623" w:type="dxa"/>
            <w:gridSpan w:val="3"/>
          </w:tcPr>
          <w:p>
            <w:pPr>
              <w:rPr>
                <w:rFonts w:ascii="微软雅黑" w:hAnsi="微软雅黑" w:eastAsia="微软雅黑"/>
                <w:szCs w:val="22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参评作品信息</w:t>
      </w:r>
    </w:p>
    <w:p>
      <w:pPr>
        <w:rPr>
          <w:rFonts w:hint="eastAsia"/>
          <w:lang w:val="en-US" w:eastAsia="zh-CN"/>
        </w:rPr>
      </w:pPr>
    </w:p>
    <w:tbl>
      <w:tblPr>
        <w:tblStyle w:val="8"/>
        <w:tblpPr w:leftFromText="180" w:rightFromText="180" w:vertAnchor="text" w:horzAnchor="page" w:tblpX="1809" w:tblpY="275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6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8388" w:type="dxa"/>
            <w:gridSpan w:val="2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sz w:val="20"/>
                <w:szCs w:val="20"/>
                <w:lang w:val="en-US" w:eastAsia="zh-CN"/>
              </w:rPr>
              <w:t>1、作品</w:t>
            </w:r>
            <w:r>
              <w:rPr>
                <w:rFonts w:hint="eastAsia" w:ascii="微软雅黑" w:hAnsi="微软雅黑" w:eastAsia="微软雅黑"/>
                <w:b/>
                <w:sz w:val="20"/>
                <w:szCs w:val="20"/>
              </w:rPr>
              <w:t>要求</w:t>
            </w:r>
            <w:r>
              <w:rPr>
                <w:rFonts w:hint="eastAsia" w:ascii="微软雅黑" w:hAnsi="微软雅黑" w:eastAsia="微软雅黑"/>
                <w:b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微软雅黑" w:hAnsi="微软雅黑" w:eastAsia="微软雅黑" w:cs="微软雅黑"/>
              </w:rPr>
              <w:t>面向2020年1月-2021年8月内完成设计的室内项目作品</w: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t>，每位参评者最多只能报送 3 套作品；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b/>
                <w:bCs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lang w:val="en-US" w:eastAsia="zh-CN"/>
              </w:rPr>
              <w:t>2、参评领域：</w:t>
            </w:r>
          </w:p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&gt;零售：包括品牌空间·商业概念店·产品陈列室·百货商场·购物中心等</w:t>
            </w:r>
          </w:p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&gt;住宅：包括别墅·公寓等独立式住宅·预制装配式房屋·特殊护理人群住所等</w:t>
            </w:r>
          </w:p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&gt;办公：公司大楼·办公大楼·商业楼宇·工场·仓库·联合办公空间等</w:t>
            </w:r>
          </w:p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&gt;公共设施：博物馆·音乐厅·剧场·歌剧院·学校·托儿所·教堂·医院·体育馆·电影院·售楼中心等</w:t>
            </w:r>
          </w:p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&gt;酒店餐饮：酒店·温泉和康体度假村·酒店服务·酒吧·咖啡馆·餐厅·民宿等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rPr>
                <w:rFonts w:hint="eastAsia" w:ascii="微软雅黑" w:hAnsi="微软雅黑" w:eastAsia="微软雅黑" w:cs="微软雅黑"/>
                <w:b/>
                <w:bCs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2"/>
                <w:lang w:val="en-US" w:eastAsia="zh-CN"/>
              </w:rPr>
              <w:t>资料要求：</w:t>
            </w:r>
          </w:p>
          <w:p>
            <w:pPr>
              <w:rPr>
                <w:rFonts w:hint="default" w:ascii="微软雅黑" w:hAnsi="微软雅黑" w:eastAsia="微软雅黑" w:cs="微软雅黑"/>
                <w:szCs w:val="22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szCs w:val="22"/>
                <w:lang w:val="en-US" w:eastAsia="zh-CN"/>
              </w:rPr>
              <w:t>提交参评资料时以项目实景图片形式提交：</w:t>
            </w:r>
          </w:p>
          <w:p>
            <w:pPr>
              <w:rPr>
                <w:rFonts w:hint="default" w:ascii="微软雅黑" w:hAnsi="微软雅黑" w:eastAsia="微软雅黑" w:cs="微软雅黑"/>
                <w:szCs w:val="22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szCs w:val="22"/>
                <w:lang w:val="en-US" w:eastAsia="zh-CN"/>
              </w:rPr>
              <w:t>提供10张以下项目图片和3-5张平面设计图；</w:t>
            </w:r>
          </w:p>
          <w:p>
            <w:pPr>
              <w:rPr>
                <w:rFonts w:hint="default" w:ascii="微软雅黑" w:hAnsi="微软雅黑" w:eastAsia="微软雅黑" w:cs="微软雅黑"/>
                <w:szCs w:val="22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szCs w:val="22"/>
                <w:lang w:val="en-US" w:eastAsia="zh-CN"/>
              </w:rPr>
              <w:t>参评图片像素不低于 300dpi，且格式为 JPG、TIFF文件；</w:t>
            </w:r>
          </w:p>
          <w:p>
            <w:pPr>
              <w:rPr>
                <w:rFonts w:hint="default" w:ascii="微软雅黑" w:hAnsi="微软雅黑" w:eastAsia="微软雅黑" w:cs="微软雅黑"/>
                <w:szCs w:val="22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szCs w:val="22"/>
                <w:lang w:val="en-US" w:eastAsia="zh-CN"/>
              </w:rPr>
              <w:t>可提交项目/产品的视频（MP4、AVI）或文档（PDF、PPT）；（选填项）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rPr>
                <w:rFonts w:hint="eastAsia" w:ascii="微软雅黑" w:hAnsi="微软雅黑" w:eastAsia="微软雅黑" w:cs="微软雅黑"/>
                <w:b/>
                <w:bCs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2"/>
                <w:lang w:val="en-US" w:eastAsia="zh-CN"/>
              </w:rPr>
              <w:t>费用说明：</w:t>
            </w:r>
          </w:p>
          <w:p>
            <w:pPr>
              <w:rPr>
                <w:rFonts w:hint="default" w:ascii="微软雅黑" w:hAnsi="微软雅黑" w:eastAsia="微软雅黑" w:cs="微软雅黑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2"/>
                <w:lang w:val="en-US" w:eastAsia="zh-CN"/>
              </w:rPr>
              <w:t>参评者填写《2</w:t>
            </w:r>
            <w:r>
              <w:rPr>
                <w:rFonts w:hint="default" w:ascii="微软雅黑" w:hAnsi="微软雅黑" w:eastAsia="微软雅黑" w:cs="微软雅黑"/>
                <w:szCs w:val="22"/>
                <w:lang w:val="en-US" w:eastAsia="zh-CN"/>
              </w:rPr>
              <w:t>021</w:t>
            </w:r>
            <w:r>
              <w:rPr>
                <w:rFonts w:hint="eastAsia" w:ascii="微软雅黑" w:hAnsi="微软雅黑" w:eastAsia="微软雅黑" w:cs="微软雅黑"/>
                <w:szCs w:val="22"/>
                <w:lang w:val="en-US" w:eastAsia="zh-CN"/>
              </w:rPr>
              <w:t>年度B</w:t>
            </w:r>
            <w:r>
              <w:rPr>
                <w:rFonts w:hint="default" w:ascii="微软雅黑" w:hAnsi="微软雅黑" w:eastAsia="微软雅黑" w:cs="微软雅黑"/>
                <w:szCs w:val="22"/>
                <w:lang w:val="en-US" w:eastAsia="zh-CN"/>
              </w:rPr>
              <w:t>DA</w:t>
            </w:r>
            <w:r>
              <w:rPr>
                <w:rFonts w:hint="eastAsia" w:ascii="微软雅黑" w:hAnsi="微软雅黑" w:eastAsia="微软雅黑" w:cs="微软雅黑"/>
                <w:szCs w:val="22"/>
                <w:lang w:val="en-US" w:eastAsia="zh-CN"/>
              </w:rPr>
              <w:t>包豪斯现代设计奖》报名表格</w:t>
            </w:r>
            <w:r>
              <w:rPr>
                <w:rFonts w:hint="default" w:ascii="微软雅黑" w:hAnsi="微软雅黑" w:eastAsia="微软雅黑" w:cs="微软雅黑"/>
                <w:szCs w:val="22"/>
                <w:lang w:val="en-US" w:eastAsia="zh-CN"/>
              </w:rPr>
              <w:t>并支付投奖作品费用，费用以报奖作品数量为准，每</w:t>
            </w:r>
            <w:r>
              <w:rPr>
                <w:rFonts w:hint="eastAsia" w:ascii="微软雅黑" w:hAnsi="微软雅黑" w:eastAsia="微软雅黑" w:cs="微软雅黑"/>
                <w:szCs w:val="22"/>
                <w:lang w:val="en-US" w:eastAsia="zh-CN"/>
              </w:rPr>
              <w:t>个</w:t>
            </w:r>
            <w:r>
              <w:rPr>
                <w:rFonts w:hint="default" w:ascii="微软雅黑" w:hAnsi="微软雅黑" w:eastAsia="微软雅黑" w:cs="微软雅黑"/>
                <w:szCs w:val="22"/>
                <w:lang w:val="en-US" w:eastAsia="zh-CN"/>
              </w:rPr>
              <w:t>项目</w:t>
            </w:r>
            <w:r>
              <w:rPr>
                <w:rFonts w:hint="eastAsia" w:ascii="微软雅黑" w:hAnsi="微软雅黑" w:eastAsia="微软雅黑" w:cs="微软雅黑"/>
                <w:szCs w:val="22"/>
                <w:lang w:val="en-US" w:eastAsia="zh-CN"/>
              </w:rPr>
              <w:t>参评费9</w:t>
            </w:r>
            <w:r>
              <w:rPr>
                <w:rFonts w:hint="default" w:ascii="微软雅黑" w:hAnsi="微软雅黑" w:eastAsia="微软雅黑" w:cs="微软雅黑"/>
                <w:szCs w:val="22"/>
                <w:lang w:val="en-US" w:eastAsia="zh-CN"/>
              </w:rPr>
              <w:t>80元</w:t>
            </w:r>
            <w:r>
              <w:rPr>
                <w:rFonts w:hint="eastAsia" w:ascii="微软雅黑" w:hAnsi="微软雅黑" w:eastAsia="微软雅黑" w:cs="微软雅黑"/>
                <w:szCs w:val="22"/>
                <w:lang w:val="en-US" w:eastAsia="zh-CN"/>
              </w:rPr>
              <w:t>（含税），付款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szCs w:val="22"/>
                <w:lang w:val="en-US" w:eastAsia="zh-CN"/>
              </w:rPr>
              <w:t>方式见文末；</w:t>
            </w:r>
          </w:p>
          <w:p>
            <w:pPr>
              <w:rPr>
                <w:rFonts w:hint="default" w:ascii="微软雅黑" w:hAnsi="微软雅黑" w:eastAsia="微软雅黑" w:cs="微软雅黑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2"/>
                <w:lang w:val="en-US" w:eastAsia="zh-CN"/>
              </w:rPr>
              <w:t>*荣誉奖项与评审团特别大奖不在参评范围，不接受参评报名。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1517" w:type="dxa"/>
            <w:noWrap w:val="0"/>
            <w:vAlign w:val="top"/>
          </w:tcPr>
          <w:p>
            <w:pPr>
              <w:spacing w:before="120" w:line="320" w:lineRule="exact"/>
              <w:jc w:val="center"/>
              <w:rPr>
                <w:rFonts w:hint="eastAsia" w:ascii="微软雅黑" w:hAnsi="微软雅黑" w:eastAsia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sz w:val="20"/>
                <w:szCs w:val="20"/>
                <w:lang w:val="en-US" w:eastAsia="zh-CN"/>
              </w:rPr>
              <w:t>作品</w:t>
            </w:r>
            <w:r>
              <w:rPr>
                <w:rFonts w:hint="eastAsia" w:ascii="微软雅黑" w:hAnsi="微软雅黑" w:eastAsia="微软雅黑"/>
                <w:b/>
                <w:sz w:val="20"/>
                <w:szCs w:val="20"/>
              </w:rPr>
              <w:t>名称</w:t>
            </w:r>
          </w:p>
          <w:p>
            <w:pPr>
              <w:spacing w:before="120" w:line="320" w:lineRule="exact"/>
              <w:jc w:val="center"/>
              <w:rPr>
                <w:rFonts w:hint="eastAsia" w:ascii="微软雅黑" w:hAnsi="微软雅黑" w:eastAsia="微软雅黑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20"/>
                <w:lang w:val="en-US" w:eastAsia="zh-CN"/>
              </w:rPr>
              <w:t>（中英文阐述）</w:t>
            </w:r>
          </w:p>
        </w:tc>
        <w:tc>
          <w:tcPr>
            <w:tcW w:w="6871" w:type="dxa"/>
            <w:noWrap w:val="0"/>
            <w:vAlign w:val="top"/>
          </w:tcPr>
          <w:p>
            <w:pPr>
              <w:spacing w:before="120" w:line="320" w:lineRule="exact"/>
              <w:rPr>
                <w:rFonts w:hint="eastAsia" w:ascii="微软雅黑" w:hAnsi="微软雅黑" w:eastAsia="微软雅黑" w:cs="Times New Roman"/>
                <w:b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9" w:hRule="atLeast"/>
        </w:trPr>
        <w:tc>
          <w:tcPr>
            <w:tcW w:w="1517" w:type="dxa"/>
            <w:noWrap w:val="0"/>
            <w:vAlign w:val="center"/>
          </w:tcPr>
          <w:p>
            <w:pPr>
              <w:spacing w:before="120" w:line="320" w:lineRule="exact"/>
              <w:jc w:val="center"/>
              <w:rPr>
                <w:rFonts w:hint="eastAsia" w:ascii="微软雅黑" w:hAnsi="微软雅黑" w:eastAsia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sz w:val="20"/>
                <w:szCs w:val="20"/>
              </w:rPr>
              <w:t>设计说明</w:t>
            </w:r>
          </w:p>
          <w:p>
            <w:pPr>
              <w:spacing w:before="120" w:line="320" w:lineRule="exact"/>
              <w:jc w:val="center"/>
              <w:rPr>
                <w:rFonts w:hint="eastAsia" w:ascii="微软雅黑" w:hAnsi="微软雅黑" w:eastAsia="微软雅黑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sz w:val="16"/>
                <w:szCs w:val="16"/>
                <w:lang w:eastAsia="zh-CN"/>
              </w:rPr>
              <w:t>（</w:t>
            </w:r>
            <w:r>
              <w:rPr>
                <w:rFonts w:hint="default" w:ascii="微软雅黑" w:hAnsi="微软雅黑" w:eastAsia="微软雅黑" w:cs="微软雅黑"/>
                <w:sz w:val="18"/>
                <w:szCs w:val="20"/>
                <w:lang w:val="en-US" w:eastAsia="zh-CN"/>
              </w:rPr>
              <w:t>中英文</w:t>
            </w:r>
            <w:r>
              <w:rPr>
                <w:rFonts w:hint="eastAsia" w:ascii="微软雅黑" w:hAnsi="微软雅黑" w:eastAsia="微软雅黑" w:cs="微软雅黑"/>
                <w:sz w:val="18"/>
                <w:szCs w:val="20"/>
                <w:lang w:val="en-US" w:eastAsia="zh-CN"/>
              </w:rPr>
              <w:t>阐述且不少于800字</w:t>
            </w:r>
            <w:r>
              <w:rPr>
                <w:rFonts w:hint="eastAsia" w:ascii="微软雅黑" w:hAnsi="微软雅黑" w:eastAsia="微软雅黑"/>
                <w:b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6871" w:type="dxa"/>
            <w:noWrap w:val="0"/>
            <w:vAlign w:val="top"/>
          </w:tcPr>
          <w:p>
            <w:pPr>
              <w:spacing w:before="120" w:line="320" w:lineRule="exact"/>
              <w:rPr>
                <w:rFonts w:hint="eastAsia" w:ascii="微软雅黑" w:hAnsi="微软雅黑" w:eastAsia="微软雅黑"/>
                <w:color w:val="80808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80808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微软雅黑" w:hAnsi="微软雅黑" w:eastAsia="微软雅黑"/>
                <w:color w:val="808080"/>
                <w:sz w:val="20"/>
                <w:szCs w:val="20"/>
                <w:lang w:val="en-US" w:eastAsia="zh-CN"/>
              </w:rPr>
              <w:t>作品</w:t>
            </w:r>
            <w:r>
              <w:rPr>
                <w:rFonts w:hint="eastAsia" w:ascii="微软雅黑" w:hAnsi="微软雅黑" w:eastAsia="微软雅黑"/>
                <w:color w:val="808080"/>
                <w:sz w:val="20"/>
                <w:szCs w:val="20"/>
              </w:rPr>
              <w:t>总体概况、设计风格、灵感来源、主题思想</w:t>
            </w:r>
            <w:r>
              <w:rPr>
                <w:rFonts w:hint="eastAsia" w:ascii="微软雅黑" w:hAnsi="微软雅黑" w:eastAsia="微软雅黑"/>
                <w:color w:val="80808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微软雅黑" w:hAnsi="微软雅黑" w:eastAsia="微软雅黑"/>
                <w:color w:val="808080"/>
                <w:sz w:val="20"/>
                <w:szCs w:val="20"/>
              </w:rPr>
              <w:t>材质界定</w:t>
            </w:r>
            <w:r>
              <w:rPr>
                <w:rFonts w:hint="eastAsia" w:ascii="微软雅黑" w:hAnsi="微软雅黑" w:eastAsia="微软雅黑"/>
                <w:color w:val="808080"/>
                <w:sz w:val="20"/>
                <w:szCs w:val="20"/>
                <w:lang w:val="en-US" w:eastAsia="zh-CN"/>
              </w:rPr>
              <w:t>等，与包豪斯设计理念相符合的点</w:t>
            </w:r>
            <w:r>
              <w:rPr>
                <w:rFonts w:hint="eastAsia" w:ascii="微软雅黑" w:hAnsi="微软雅黑" w:eastAsia="微软雅黑"/>
                <w:color w:val="808080"/>
                <w:sz w:val="20"/>
                <w:szCs w:val="20"/>
                <w:lang w:eastAsia="zh-CN"/>
              </w:rPr>
              <w:t>）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/>
          <w:b/>
          <w:bCs/>
          <w:color w:val="auto"/>
          <w:szCs w:val="22"/>
          <w:u w:val="none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kern w:val="2"/>
          <w:sz w:val="21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三、参评咨询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广州设计周组委会 冯浩棠先生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手机：155-2126-2814 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邮箱：bda@gzdesignweek.com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地址：广州市海珠区新港东路 996 号保利世界贸易中心 G 座 902 室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numPr>
          <w:ilvl w:val="0"/>
          <w:numId w:val="3"/>
        </w:numP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付款方式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ascii="微软雅黑" w:hAnsi="微软雅黑" w:eastAsia="微软雅黑" w:cs="微软雅黑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Cs w:val="22"/>
          <w:lang w:val="en-US" w:eastAsia="zh-CN"/>
        </w:rPr>
        <w:t>对公汇款：</w:t>
      </w:r>
      <w:r>
        <w:rPr>
          <w:rFonts w:hint="default" w:ascii="微软雅黑" w:hAnsi="微软雅黑" w:eastAsia="微软雅黑" w:cs="微软雅黑"/>
          <w:szCs w:val="22"/>
          <w:lang w:val="en-US" w:eastAsia="zh-CN"/>
        </w:rPr>
        <w:t>广州设计周文化传播有限公司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ascii="微软雅黑" w:hAnsi="微软雅黑" w:eastAsia="微软雅黑" w:cs="微软雅黑"/>
          <w:szCs w:val="22"/>
          <w:lang w:val="en-US" w:eastAsia="zh-CN"/>
        </w:rPr>
      </w:pPr>
      <w:r>
        <w:rPr>
          <w:rFonts w:hint="default" w:ascii="微软雅黑" w:hAnsi="微软雅黑" w:eastAsia="微软雅黑" w:cs="微软雅黑"/>
          <w:szCs w:val="22"/>
          <w:lang w:val="en-US" w:eastAsia="zh-CN"/>
        </w:rPr>
        <w:t>银行账户：120916559710718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ascii="微软雅黑" w:hAnsi="微软雅黑" w:eastAsia="微软雅黑" w:cs="微软雅黑"/>
          <w:szCs w:val="22"/>
          <w:lang w:val="en-US" w:eastAsia="zh-CN"/>
        </w:rPr>
      </w:pPr>
      <w:r>
        <w:rPr>
          <w:rFonts w:hint="default" w:ascii="微软雅黑" w:hAnsi="微软雅黑" w:eastAsia="微软雅黑" w:cs="微软雅黑"/>
          <w:szCs w:val="22"/>
          <w:lang w:val="en-US" w:eastAsia="zh-CN"/>
        </w:rPr>
        <w:t>开户银行：招商银行广州体育东路支行</w:t>
      </w:r>
    </w:p>
    <w:p>
      <w:pPr>
        <w:jc w:val="left"/>
        <w:rPr>
          <w:rFonts w:ascii="等线" w:hAnsi="等线" w:eastAsia="等线" w:cs="微软雅黑"/>
          <w:b/>
          <w:bCs/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iti SC Light">
    <w:altName w:val="Microsoft YaHei UI Light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1"/>
      </w:pBdr>
    </w:pPr>
    <w:r>
      <w:rPr>
        <w:rFonts w:hint="eastAsia" w:ascii="微软雅黑" w:hAnsi="微软雅黑" w:eastAsia="微软雅黑" w:cs="微软雅黑"/>
        <w:b/>
        <w:bCs/>
        <w:sz w:val="30"/>
        <w:szCs w:val="3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2171700</wp:posOffset>
          </wp:positionH>
          <wp:positionV relativeFrom="paragraph">
            <wp:posOffset>-319405</wp:posOffset>
          </wp:positionV>
          <wp:extent cx="881380" cy="914400"/>
          <wp:effectExtent l="0" t="0" r="7620" b="0"/>
          <wp:wrapNone/>
          <wp:docPr id="12" name="图片 12" descr="包豪斯LOGO-曲线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图片 12" descr="包豪斯LOGO-曲线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138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5"/>
      <w:pBdr>
        <w:bottom w:val="none" w:color="auto" w:sz="0" w:space="11"/>
      </w:pBdr>
    </w:pPr>
  </w:p>
  <w:p>
    <w:pPr>
      <w:pStyle w:val="5"/>
      <w:pBdr>
        <w:bottom w:val="none" w:color="auto" w:sz="0" w:space="11"/>
      </w:pBdr>
    </w:pPr>
  </w:p>
  <w:p>
    <w:pPr>
      <w:pStyle w:val="5"/>
      <w:pBdr>
        <w:bottom w:val="none" w:color="auto" w:sz="0" w:space="1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6CFE40C"/>
    <w:multiLevelType w:val="singleLevel"/>
    <w:tmpl w:val="D6CFE40C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3657A333"/>
    <w:multiLevelType w:val="singleLevel"/>
    <w:tmpl w:val="3657A33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42AAAEB"/>
    <w:multiLevelType w:val="singleLevel"/>
    <w:tmpl w:val="642AAAE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B5C"/>
    <w:rsid w:val="0000685C"/>
    <w:rsid w:val="00010942"/>
    <w:rsid w:val="0001169A"/>
    <w:rsid w:val="00023FD0"/>
    <w:rsid w:val="00036EF0"/>
    <w:rsid w:val="0008776D"/>
    <w:rsid w:val="000B0221"/>
    <w:rsid w:val="000B576D"/>
    <w:rsid w:val="000C300F"/>
    <w:rsid w:val="000C4429"/>
    <w:rsid w:val="001202B6"/>
    <w:rsid w:val="00130C29"/>
    <w:rsid w:val="001779A2"/>
    <w:rsid w:val="001845F5"/>
    <w:rsid w:val="001A3734"/>
    <w:rsid w:val="001A7B5C"/>
    <w:rsid w:val="001B4D1C"/>
    <w:rsid w:val="001C697C"/>
    <w:rsid w:val="00250981"/>
    <w:rsid w:val="0027107E"/>
    <w:rsid w:val="002B1C6B"/>
    <w:rsid w:val="0030279D"/>
    <w:rsid w:val="00344638"/>
    <w:rsid w:val="003820BA"/>
    <w:rsid w:val="00387AA6"/>
    <w:rsid w:val="00387FBB"/>
    <w:rsid w:val="00391144"/>
    <w:rsid w:val="003A7792"/>
    <w:rsid w:val="003B5B3A"/>
    <w:rsid w:val="003B7281"/>
    <w:rsid w:val="0042196D"/>
    <w:rsid w:val="0043573E"/>
    <w:rsid w:val="00496728"/>
    <w:rsid w:val="004A0A60"/>
    <w:rsid w:val="004C5A63"/>
    <w:rsid w:val="004C6EF4"/>
    <w:rsid w:val="004E570E"/>
    <w:rsid w:val="00516C64"/>
    <w:rsid w:val="005310E2"/>
    <w:rsid w:val="0053321D"/>
    <w:rsid w:val="00542F20"/>
    <w:rsid w:val="005860D2"/>
    <w:rsid w:val="005D7735"/>
    <w:rsid w:val="005E2A42"/>
    <w:rsid w:val="005F0C57"/>
    <w:rsid w:val="00613601"/>
    <w:rsid w:val="006149B8"/>
    <w:rsid w:val="00631135"/>
    <w:rsid w:val="00647506"/>
    <w:rsid w:val="00670018"/>
    <w:rsid w:val="006D0CD7"/>
    <w:rsid w:val="006D6C1E"/>
    <w:rsid w:val="00791AB6"/>
    <w:rsid w:val="007B0989"/>
    <w:rsid w:val="007B6233"/>
    <w:rsid w:val="008062FB"/>
    <w:rsid w:val="008321FF"/>
    <w:rsid w:val="008378C0"/>
    <w:rsid w:val="0085553C"/>
    <w:rsid w:val="008763D4"/>
    <w:rsid w:val="008972D5"/>
    <w:rsid w:val="00911517"/>
    <w:rsid w:val="00920696"/>
    <w:rsid w:val="00927BC1"/>
    <w:rsid w:val="00941B12"/>
    <w:rsid w:val="00947353"/>
    <w:rsid w:val="00950311"/>
    <w:rsid w:val="0096059A"/>
    <w:rsid w:val="009A5B64"/>
    <w:rsid w:val="009C4150"/>
    <w:rsid w:val="009D7443"/>
    <w:rsid w:val="009E6BDB"/>
    <w:rsid w:val="00A2375F"/>
    <w:rsid w:val="00A73419"/>
    <w:rsid w:val="00AA7F4C"/>
    <w:rsid w:val="00AF626A"/>
    <w:rsid w:val="00B02A77"/>
    <w:rsid w:val="00B26CE4"/>
    <w:rsid w:val="00B542D8"/>
    <w:rsid w:val="00B9549B"/>
    <w:rsid w:val="00BC7359"/>
    <w:rsid w:val="00C053DC"/>
    <w:rsid w:val="00C37141"/>
    <w:rsid w:val="00C630FC"/>
    <w:rsid w:val="00C71459"/>
    <w:rsid w:val="00CA1C03"/>
    <w:rsid w:val="00CA3222"/>
    <w:rsid w:val="00CC048C"/>
    <w:rsid w:val="00CC1DBB"/>
    <w:rsid w:val="00CF06D8"/>
    <w:rsid w:val="00CF621E"/>
    <w:rsid w:val="00CF7915"/>
    <w:rsid w:val="00D07B26"/>
    <w:rsid w:val="00D12399"/>
    <w:rsid w:val="00D20E04"/>
    <w:rsid w:val="00D463DC"/>
    <w:rsid w:val="00D6286B"/>
    <w:rsid w:val="00DD4794"/>
    <w:rsid w:val="00E02BB2"/>
    <w:rsid w:val="00E56CDA"/>
    <w:rsid w:val="00E57BE8"/>
    <w:rsid w:val="00E70AC9"/>
    <w:rsid w:val="00E8017A"/>
    <w:rsid w:val="00EF6D1F"/>
    <w:rsid w:val="00F75B46"/>
    <w:rsid w:val="00F93F46"/>
    <w:rsid w:val="00FD20C4"/>
    <w:rsid w:val="01244549"/>
    <w:rsid w:val="01780EC3"/>
    <w:rsid w:val="01AB1A9F"/>
    <w:rsid w:val="03675E8F"/>
    <w:rsid w:val="060234B6"/>
    <w:rsid w:val="06104429"/>
    <w:rsid w:val="07DA4C80"/>
    <w:rsid w:val="0806587A"/>
    <w:rsid w:val="085205B7"/>
    <w:rsid w:val="09622FF0"/>
    <w:rsid w:val="09A6192C"/>
    <w:rsid w:val="09CE3B6D"/>
    <w:rsid w:val="0CBD0D49"/>
    <w:rsid w:val="0CD62EC3"/>
    <w:rsid w:val="0DFD289B"/>
    <w:rsid w:val="0E06783A"/>
    <w:rsid w:val="0E361075"/>
    <w:rsid w:val="0E3D3364"/>
    <w:rsid w:val="0EBC4ECF"/>
    <w:rsid w:val="0F5703A4"/>
    <w:rsid w:val="12ED16F5"/>
    <w:rsid w:val="13934FE5"/>
    <w:rsid w:val="142E5C83"/>
    <w:rsid w:val="14554799"/>
    <w:rsid w:val="1A915DCA"/>
    <w:rsid w:val="1A957678"/>
    <w:rsid w:val="1ACC71C9"/>
    <w:rsid w:val="1C175406"/>
    <w:rsid w:val="1CAA5624"/>
    <w:rsid w:val="1EEA27E9"/>
    <w:rsid w:val="1F840BC8"/>
    <w:rsid w:val="20015FF0"/>
    <w:rsid w:val="200435CC"/>
    <w:rsid w:val="2005290E"/>
    <w:rsid w:val="21685DF6"/>
    <w:rsid w:val="238F7EE3"/>
    <w:rsid w:val="25450B6E"/>
    <w:rsid w:val="26AE7A25"/>
    <w:rsid w:val="29574504"/>
    <w:rsid w:val="2BB130AD"/>
    <w:rsid w:val="2CEF0213"/>
    <w:rsid w:val="2CFE03D3"/>
    <w:rsid w:val="2E2746D4"/>
    <w:rsid w:val="2E38536D"/>
    <w:rsid w:val="32B770AD"/>
    <w:rsid w:val="33013517"/>
    <w:rsid w:val="34CA445F"/>
    <w:rsid w:val="35B018A8"/>
    <w:rsid w:val="35E20143"/>
    <w:rsid w:val="3629799E"/>
    <w:rsid w:val="37430FD2"/>
    <w:rsid w:val="3B700A8F"/>
    <w:rsid w:val="3B7810FC"/>
    <w:rsid w:val="3D471FEB"/>
    <w:rsid w:val="3DD6479A"/>
    <w:rsid w:val="3EB94204"/>
    <w:rsid w:val="40C374A3"/>
    <w:rsid w:val="414F5172"/>
    <w:rsid w:val="41803E87"/>
    <w:rsid w:val="441A45AB"/>
    <w:rsid w:val="452B02B1"/>
    <w:rsid w:val="45A41548"/>
    <w:rsid w:val="46124CAB"/>
    <w:rsid w:val="4788180B"/>
    <w:rsid w:val="48A30563"/>
    <w:rsid w:val="497A5E1D"/>
    <w:rsid w:val="49B91758"/>
    <w:rsid w:val="4B68299B"/>
    <w:rsid w:val="4B825580"/>
    <w:rsid w:val="4BBB0447"/>
    <w:rsid w:val="4D97435E"/>
    <w:rsid w:val="4DC752A1"/>
    <w:rsid w:val="4E7D2147"/>
    <w:rsid w:val="4E9B236C"/>
    <w:rsid w:val="4FBD1C3E"/>
    <w:rsid w:val="508C1A17"/>
    <w:rsid w:val="512505B4"/>
    <w:rsid w:val="51966FBC"/>
    <w:rsid w:val="56AB6821"/>
    <w:rsid w:val="56E23466"/>
    <w:rsid w:val="571B655F"/>
    <w:rsid w:val="5749489B"/>
    <w:rsid w:val="59FB4CA2"/>
    <w:rsid w:val="5C4111A6"/>
    <w:rsid w:val="5CAC03DA"/>
    <w:rsid w:val="5E787AE2"/>
    <w:rsid w:val="5EAA2439"/>
    <w:rsid w:val="5FF615D5"/>
    <w:rsid w:val="607E0A07"/>
    <w:rsid w:val="60F863F4"/>
    <w:rsid w:val="671F1DD0"/>
    <w:rsid w:val="67E93BDD"/>
    <w:rsid w:val="69135AB0"/>
    <w:rsid w:val="694F6E08"/>
    <w:rsid w:val="6B01431F"/>
    <w:rsid w:val="6B2F722D"/>
    <w:rsid w:val="6B651130"/>
    <w:rsid w:val="6BBB7F60"/>
    <w:rsid w:val="6C2321B2"/>
    <w:rsid w:val="6C3730FF"/>
    <w:rsid w:val="70A764CB"/>
    <w:rsid w:val="725C5E62"/>
    <w:rsid w:val="72E84716"/>
    <w:rsid w:val="72F01B7A"/>
    <w:rsid w:val="7327043C"/>
    <w:rsid w:val="73694DFD"/>
    <w:rsid w:val="7655171F"/>
    <w:rsid w:val="78053C4F"/>
    <w:rsid w:val="79133249"/>
    <w:rsid w:val="79D40373"/>
    <w:rsid w:val="7A231CC2"/>
    <w:rsid w:val="7C05291A"/>
    <w:rsid w:val="7CF61111"/>
    <w:rsid w:val="7EA90EAC"/>
    <w:rsid w:val="7F646401"/>
    <w:rsid w:val="7FF7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qFormat/>
    <w:uiPriority w:val="0"/>
    <w:pPr>
      <w:jc w:val="left"/>
    </w:pPr>
  </w:style>
  <w:style w:type="paragraph" w:styleId="3">
    <w:name w:val="Balloon Text"/>
    <w:basedOn w:val="1"/>
    <w:link w:val="17"/>
    <w:qFormat/>
    <w:uiPriority w:val="0"/>
    <w:rPr>
      <w:rFonts w:ascii="Heiti SC Light" w:eastAsia="Heiti SC Light"/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7">
    <w:name w:val="annotation subject"/>
    <w:basedOn w:val="2"/>
    <w:next w:val="2"/>
    <w:link w:val="19"/>
    <w:qFormat/>
    <w:uiPriority w:val="0"/>
    <w:rPr>
      <w:b/>
      <w:bCs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0"/>
    <w:qFormat/>
    <w:uiPriority w:val="0"/>
    <w:rPr>
      <w:sz w:val="21"/>
      <w:szCs w:val="21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介绍文档"/>
    <w:basedOn w:val="1"/>
    <w:qFormat/>
    <w:uiPriority w:val="0"/>
    <w:pPr>
      <w:spacing w:line="400" w:lineRule="exact"/>
      <w:jc w:val="left"/>
    </w:pPr>
    <w:rPr>
      <w:rFonts w:ascii="微软雅黑" w:hAnsi="微软雅黑" w:eastAsia="微软雅黑" w:cs="Times New Roman"/>
      <w:color w:val="000000"/>
      <w:szCs w:val="21"/>
    </w:rPr>
  </w:style>
  <w:style w:type="character" w:customStyle="1" w:styleId="16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批注框文本 字符"/>
    <w:basedOn w:val="10"/>
    <w:link w:val="3"/>
    <w:qFormat/>
    <w:uiPriority w:val="0"/>
    <w:rPr>
      <w:rFonts w:ascii="Heiti SC Light" w:eastAsia="Heiti SC Light" w:hAnsiTheme="minorHAnsi" w:cstheme="minorBidi"/>
      <w:kern w:val="2"/>
      <w:sz w:val="18"/>
      <w:szCs w:val="18"/>
    </w:rPr>
  </w:style>
  <w:style w:type="character" w:customStyle="1" w:styleId="18">
    <w:name w:val="批注文字 字符"/>
    <w:basedOn w:val="10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9">
    <w:name w:val="批注主题 字符"/>
    <w:basedOn w:val="18"/>
    <w:link w:val="7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3402</Words>
  <Characters>3975</Characters>
  <Lines>29</Lines>
  <Paragraphs>8</Paragraphs>
  <TotalTime>1</TotalTime>
  <ScaleCrop>false</ScaleCrop>
  <LinksUpToDate>false</LinksUpToDate>
  <CharactersWithSpaces>4023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2021-01-04T05:00:00Z</dcterms:created>
  <dc:creator>LENOVO</dc:creator>
  <cp:lastModifiedBy>LENOVO</cp:lastModifiedBy>
  <dcterms:modified xsi:type="dcterms:W3CDTF">2021-02-24T07:10:14Z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