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E7AB0F"/>
          <w:sz w:val="40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000000" w:themeColor="text1"/>
          <w:sz w:val="40"/>
          <w:szCs w:val="4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40"/>
          <w:szCs w:val="4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40"/>
          <w:szCs w:val="48"/>
          <w:lang w:val="en-US" w:eastAsia="zh-CN"/>
          <w14:textFill>
            <w14:solidFill>
              <w14:schemeClr w14:val="tx1"/>
            </w14:solidFill>
          </w14:textFill>
        </w:rPr>
        <w:t>4HCA高定家居设计奖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微软雅黑" w:hAnsi="微软雅黑" w:eastAsia="微软雅黑" w:cs="微软雅黑"/>
          <w:b/>
          <w:bCs/>
          <w:color w:val="000000" w:themeColor="text1"/>
          <w:sz w:val="40"/>
          <w:szCs w:val="4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40"/>
          <w:szCs w:val="48"/>
          <w:lang w:val="en-US" w:eastAsia="zh-CN"/>
          <w14:textFill>
            <w14:solidFill>
              <w14:schemeClr w14:val="tx1"/>
            </w14:solidFill>
          </w14:textFill>
        </w:rPr>
        <w:t>参评报名表【产品类】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Style w:val="6"/>
          <w:rFonts w:hint="eastAsia" w:ascii="微软雅黑" w:hAnsi="微软雅黑" w:eastAsia="微软雅黑" w:cs="微软雅黑"/>
          <w:b/>
          <w:bCs/>
          <w:color w:val="B39658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color w:val="B39658"/>
          <w:sz w:val="24"/>
          <w:szCs w:val="24"/>
        </w:rPr>
        <w:t xml:space="preserve">— </w:t>
      </w:r>
      <w:r>
        <w:rPr>
          <w:rStyle w:val="6"/>
          <w:rFonts w:hint="eastAsia" w:ascii="微软雅黑" w:hAnsi="微软雅黑" w:eastAsia="微软雅黑" w:cs="微软雅黑"/>
          <w:b/>
          <w:bCs/>
          <w:color w:val="B39658"/>
          <w:sz w:val="24"/>
          <w:szCs w:val="24"/>
          <w:lang w:val="en-US" w:eastAsia="zh-CN"/>
        </w:rPr>
        <w:t>品牌及运营公司基础</w:t>
      </w:r>
      <w:r>
        <w:rPr>
          <w:rStyle w:val="6"/>
          <w:rFonts w:hint="eastAsia" w:ascii="微软雅黑" w:hAnsi="微软雅黑" w:eastAsia="微软雅黑" w:cs="微软雅黑"/>
          <w:b/>
          <w:bCs/>
          <w:color w:val="B39658"/>
          <w:sz w:val="24"/>
          <w:szCs w:val="24"/>
        </w:rPr>
        <w:t>信息 —</w:t>
      </w:r>
    </w:p>
    <w:p>
      <w:pPr>
        <w:adjustRightInd w:val="0"/>
        <w:spacing w:line="400" w:lineRule="exact"/>
        <w:ind w:right="-359" w:rightChars="-171"/>
        <w:jc w:val="both"/>
        <w:rPr>
          <w:rStyle w:val="6"/>
          <w:rFonts w:hint="eastAsia" w:ascii="微软雅黑" w:hAnsi="微软雅黑" w:eastAsia="微软雅黑" w:cs="微软雅黑"/>
          <w:sz w:val="24"/>
          <w:szCs w:val="24"/>
        </w:rPr>
      </w:pPr>
    </w:p>
    <w:tbl>
      <w:tblPr>
        <w:tblStyle w:val="4"/>
        <w:tblW w:w="97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8"/>
        <w:gridCol w:w="2268"/>
        <w:gridCol w:w="2127"/>
        <w:gridCol w:w="29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378" w:type="dxa"/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default" w:ascii="微软雅黑" w:hAnsi="微软雅黑" w:eastAsia="微软雅黑" w:cs="微软雅黑"/>
                <w:bCs w:val="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  <w:lang w:val="en-US" w:eastAsia="zh-CN"/>
              </w:rPr>
              <w:t>高定品牌名称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 w:cs="微软雅黑"/>
                <w:color w:val="7F7F7F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378" w:type="dxa"/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default" w:ascii="微软雅黑" w:hAnsi="微软雅黑" w:eastAsia="微软雅黑" w:cs="微软雅黑"/>
                <w:bCs w:val="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  <w:lang w:val="en-US" w:eastAsia="zh-CN"/>
              </w:rPr>
              <w:t>品牌类别</w:t>
            </w:r>
          </w:p>
        </w:tc>
        <w:tc>
          <w:tcPr>
            <w:tcW w:w="2268" w:type="dxa"/>
            <w:vAlign w:val="center"/>
          </w:tcPr>
          <w:p>
            <w:pPr>
              <w:ind w:left="420" w:firstLine="420" w:firstLineChars="200"/>
              <w:jc w:val="left"/>
              <w:rPr>
                <w:rFonts w:hint="eastAsia" w:ascii="微软雅黑" w:hAnsi="微软雅黑" w:eastAsia="微软雅黑" w:cs="微软雅黑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default" w:ascii="微软雅黑" w:hAnsi="微软雅黑" w:eastAsia="微软雅黑" w:cs="微软雅黑"/>
                <w:bCs w:val="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  <w:lang w:val="en-US" w:eastAsia="zh-CN"/>
              </w:rPr>
              <w:t>品牌发源地</w:t>
            </w:r>
          </w:p>
        </w:tc>
        <w:tc>
          <w:tcPr>
            <w:tcW w:w="2968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 w:cs="微软雅黑"/>
                <w:color w:val="7F7F7F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  <w:jc w:val="center"/>
        </w:trPr>
        <w:tc>
          <w:tcPr>
            <w:tcW w:w="2378" w:type="dxa"/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default" w:ascii="微软雅黑" w:hAnsi="微软雅黑" w:eastAsia="微软雅黑" w:cs="微软雅黑"/>
                <w:bCs w:val="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  <w:lang w:val="en-US" w:eastAsia="zh-CN"/>
              </w:rPr>
              <w:t>品牌简介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 w:cs="微软雅黑"/>
                <w:color w:val="E7AB0F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2378" w:type="dxa"/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default" w:ascii="微软雅黑" w:hAnsi="微软雅黑" w:eastAsia="微软雅黑" w:cs="微软雅黑"/>
                <w:bCs w:val="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  <w:lang w:val="en-US" w:eastAsia="zh-CN"/>
              </w:rPr>
              <w:t>运营公司名称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 w:cs="微软雅黑"/>
                <w:color w:val="7F7F7F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37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微软雅黑" w:hAnsi="微软雅黑" w:eastAsia="微软雅黑" w:cs="微软雅黑"/>
                <w:lang w:val="en-US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  <w:lang w:val="en-US" w:eastAsia="zh-CN"/>
              </w:rPr>
              <w:t>公司地址/通讯地址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spacing w:line="240" w:lineRule="exact"/>
              <w:ind w:firstLine="840" w:firstLineChars="400"/>
              <w:jc w:val="left"/>
              <w:rPr>
                <w:rFonts w:hint="eastAsia" w:ascii="微软雅黑" w:hAnsi="微软雅黑" w:eastAsia="微软雅黑" w:cs="微软雅黑"/>
                <w:color w:val="7F7F7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 xml:space="preserve">省   </w:t>
            </w:r>
            <w:r>
              <w:rPr>
                <w:rFonts w:hint="eastAsia" w:ascii="微软雅黑" w:hAnsi="微软雅黑" w:eastAsia="微软雅黑" w:cs="微软雅黑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</w:rPr>
              <w:t xml:space="preserve">   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center"/>
        </w:trPr>
        <w:tc>
          <w:tcPr>
            <w:tcW w:w="2378" w:type="dxa"/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default" w:ascii="微软雅黑" w:hAnsi="微软雅黑" w:eastAsia="微软雅黑" w:cs="微软雅黑"/>
                <w:bCs w:val="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  <w:lang w:val="en-US" w:eastAsia="zh-CN"/>
              </w:rPr>
              <w:t>公司简介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237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lang w:val="en-US" w:eastAsia="zh-CN"/>
              </w:rPr>
              <w:t>公司负责人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</w:rPr>
              <w:t>手机</w:t>
            </w:r>
          </w:p>
        </w:tc>
        <w:tc>
          <w:tcPr>
            <w:tcW w:w="2968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37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</w:rPr>
              <w:t>微信号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  <w:lang w:val="en-US" w:eastAsia="zh-CN"/>
              </w:rPr>
              <w:t>Email</w:t>
            </w:r>
          </w:p>
        </w:tc>
        <w:tc>
          <w:tcPr>
            <w:tcW w:w="2968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378" w:type="dxa"/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  <w:lang w:val="en-US" w:eastAsia="zh-CN"/>
              </w:rPr>
              <w:t>企业</w:t>
            </w:r>
            <w:r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</w:rPr>
              <w:t>格言</w:t>
            </w:r>
          </w:p>
          <w:p>
            <w:pPr>
              <w:spacing w:line="240" w:lineRule="exact"/>
              <w:jc w:val="center"/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sz w:val="18"/>
                <w:szCs w:val="18"/>
              </w:rPr>
              <w:t>（4-1</w:t>
            </w:r>
            <w:r>
              <w:rPr>
                <w:rStyle w:val="6"/>
                <w:rFonts w:hint="eastAsia" w:ascii="微软雅黑" w:hAnsi="微软雅黑" w:eastAsia="微软雅黑" w:cs="微软雅黑"/>
                <w:b w:val="0"/>
                <w:sz w:val="18"/>
                <w:szCs w:val="18"/>
                <w:lang w:val="en-US" w:eastAsia="zh-CN"/>
              </w:rPr>
              <w:t>5</w:t>
            </w:r>
            <w:r>
              <w:rPr>
                <w:rStyle w:val="6"/>
                <w:rFonts w:hint="eastAsia" w:ascii="微软雅黑" w:hAnsi="微软雅黑" w:eastAsia="微软雅黑" w:cs="微软雅黑"/>
                <w:b w:val="0"/>
                <w:sz w:val="18"/>
                <w:szCs w:val="18"/>
              </w:rPr>
              <w:t>字）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spacing w:line="240" w:lineRule="exact"/>
              <w:ind w:right="420"/>
              <w:jc w:val="left"/>
              <w:rPr>
                <w:rFonts w:hint="eastAsia" w:ascii="微软雅黑" w:hAnsi="微软雅黑" w:eastAsia="微软雅黑" w:cs="微软雅黑"/>
              </w:rPr>
            </w:pPr>
          </w:p>
          <w:p>
            <w:pPr>
              <w:spacing w:line="24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Style w:val="6"/>
          <w:rFonts w:hint="eastAsia" w:ascii="微软雅黑" w:hAnsi="微软雅黑" w:eastAsia="微软雅黑" w:cs="微软雅黑"/>
          <w:b/>
          <w:bCs/>
          <w:color w:val="E7AB0F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Style w:val="6"/>
          <w:rFonts w:hint="eastAsia" w:ascii="微软雅黑" w:hAnsi="微软雅黑" w:eastAsia="微软雅黑" w:cs="微软雅黑"/>
          <w:b/>
          <w:bCs/>
          <w:color w:val="B39658"/>
          <w:sz w:val="24"/>
          <w:szCs w:val="24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b/>
          <w:bCs/>
          <w:color w:val="B39658"/>
          <w:sz w:val="24"/>
          <w:szCs w:val="24"/>
          <w:lang w:val="en-US" w:eastAsia="zh-CN"/>
        </w:rPr>
        <w:t>— 产品信息 —</w:t>
      </w:r>
    </w:p>
    <w:p>
      <w:pPr>
        <w:adjustRightInd w:val="0"/>
        <w:spacing w:line="400" w:lineRule="exact"/>
        <w:ind w:right="-359" w:rightChars="-171"/>
        <w:rPr>
          <w:rStyle w:val="6"/>
          <w:rFonts w:hint="eastAsia" w:ascii="微软雅黑" w:hAnsi="微软雅黑" w:eastAsia="微软雅黑" w:cs="微软雅黑"/>
          <w:sz w:val="24"/>
          <w:szCs w:val="24"/>
        </w:rPr>
      </w:pPr>
    </w:p>
    <w:tbl>
      <w:tblPr>
        <w:tblStyle w:val="4"/>
        <w:tblW w:w="96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6"/>
        <w:gridCol w:w="2586"/>
        <w:gridCol w:w="2562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837" w:hRule="atLeast"/>
          <w:jc w:val="center"/>
        </w:trPr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61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lang w:val="en-US" w:eastAsia="zh-CN"/>
              </w:rPr>
              <w:t>产品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</w:rPr>
              <w:t>名称</w:t>
            </w:r>
          </w:p>
        </w:tc>
        <w:tc>
          <w:tcPr>
            <w:tcW w:w="2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2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31" w:hanging="32" w:hangingChars="15"/>
              <w:jc w:val="center"/>
              <w:rPr>
                <w:rFonts w:hint="default" w:ascii="微软雅黑" w:hAnsi="微软雅黑" w:eastAsia="微软雅黑" w:cs="微软雅黑"/>
                <w:b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lang w:val="en-US" w:eastAsia="zh-CN"/>
              </w:rPr>
              <w:t>产品设计师</w:t>
            </w:r>
          </w:p>
        </w:tc>
        <w:tc>
          <w:tcPr>
            <w:tcW w:w="2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2486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61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0"/>
                <w:szCs w:val="20"/>
                <w:lang w:val="en-US" w:eastAsia="zh-CN"/>
              </w:rPr>
              <w:t>产品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20"/>
                <w:szCs w:val="20"/>
              </w:rPr>
              <w:t>创作时间</w:t>
            </w:r>
          </w:p>
        </w:tc>
        <w:tc>
          <w:tcPr>
            <w:tcW w:w="719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exact"/>
              <w:jc w:val="right"/>
              <w:rPr>
                <w:rFonts w:hint="eastAsia" w:ascii="微软雅黑" w:hAnsi="微软雅黑" w:eastAsia="微软雅黑" w:cs="微软雅黑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注：参评产品需为2022年10月后创作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ind w:left="34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0"/>
                <w:szCs w:val="20"/>
                <w:lang w:val="en-US" w:eastAsia="zh-CN"/>
              </w:rPr>
              <w:t>产品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20"/>
                <w:szCs w:val="20"/>
              </w:rPr>
              <w:t>重要标签（关键字）</w:t>
            </w:r>
          </w:p>
        </w:tc>
        <w:tc>
          <w:tcPr>
            <w:tcW w:w="719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ind w:left="34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1" w:hRule="atLeast"/>
          <w:jc w:val="center"/>
        </w:trPr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61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lang w:val="en-US" w:eastAsia="zh-CN"/>
              </w:rPr>
              <w:t>产品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</w:rPr>
              <w:t>概述</w:t>
            </w:r>
          </w:p>
        </w:tc>
        <w:tc>
          <w:tcPr>
            <w:tcW w:w="719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ind w:right="720"/>
              <w:rPr>
                <w:rFonts w:hint="eastAsia" w:ascii="微软雅黑" w:hAnsi="微软雅黑" w:eastAsia="微软雅黑" w:cs="微软雅黑"/>
                <w:color w:val="000000"/>
              </w:rPr>
            </w:pPr>
          </w:p>
          <w:p>
            <w:pPr>
              <w:spacing w:line="360" w:lineRule="exact"/>
              <w:ind w:right="720"/>
              <w:rPr>
                <w:rFonts w:hint="eastAsia" w:ascii="微软雅黑" w:hAnsi="微软雅黑" w:eastAsia="微软雅黑" w:cs="微软雅黑"/>
                <w:color w:val="000000"/>
              </w:rPr>
            </w:pPr>
          </w:p>
          <w:p>
            <w:pPr>
              <w:spacing w:line="360" w:lineRule="exact"/>
              <w:ind w:right="720"/>
              <w:rPr>
                <w:rFonts w:hint="eastAsia" w:ascii="微软雅黑" w:hAnsi="微软雅黑" w:eastAsia="微软雅黑" w:cs="微软雅黑"/>
                <w:color w:val="000000"/>
              </w:rPr>
            </w:pPr>
          </w:p>
          <w:p>
            <w:pPr>
              <w:spacing w:line="360" w:lineRule="exact"/>
              <w:ind w:right="720"/>
              <w:rPr>
                <w:rFonts w:hint="eastAsia" w:ascii="微软雅黑" w:hAnsi="微软雅黑" w:eastAsia="微软雅黑" w:cs="微软雅黑"/>
                <w:color w:val="000000"/>
              </w:rPr>
            </w:pPr>
          </w:p>
          <w:p>
            <w:pPr>
              <w:spacing w:line="360" w:lineRule="exact"/>
              <w:ind w:right="720"/>
              <w:rPr>
                <w:rFonts w:hint="eastAsia" w:ascii="微软雅黑" w:hAnsi="微软雅黑" w:eastAsia="微软雅黑" w:cs="微软雅黑"/>
                <w:color w:val="000000"/>
              </w:rPr>
            </w:pPr>
          </w:p>
          <w:p>
            <w:pPr>
              <w:spacing w:line="360" w:lineRule="exact"/>
              <w:ind w:right="720"/>
              <w:rPr>
                <w:rFonts w:hint="eastAsia" w:ascii="微软雅黑" w:hAnsi="微软雅黑" w:eastAsia="微软雅黑" w:cs="微软雅黑"/>
                <w:color w:val="000000"/>
              </w:rPr>
            </w:pPr>
          </w:p>
          <w:p>
            <w:pPr>
              <w:spacing w:line="360" w:lineRule="exact"/>
              <w:ind w:right="720"/>
              <w:rPr>
                <w:rFonts w:hint="eastAsia" w:ascii="微软雅黑" w:hAnsi="微软雅黑" w:eastAsia="微软雅黑" w:cs="微软雅黑"/>
                <w:color w:val="000000"/>
              </w:rPr>
            </w:pPr>
          </w:p>
          <w:p>
            <w:pPr>
              <w:spacing w:line="360" w:lineRule="exact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（不超过800字，可另附页）</w:t>
            </w:r>
          </w:p>
        </w:tc>
      </w:tr>
    </w:tbl>
    <w:p>
      <w:pPr>
        <w:pStyle w:val="9"/>
        <w:jc w:val="both"/>
        <w:rPr>
          <w:rStyle w:val="6"/>
          <w:rFonts w:hint="eastAsia" w:cs="微软雅黑"/>
          <w:color w:val="E7AB0F"/>
          <w:kern w:val="2"/>
          <w:sz w:val="24"/>
          <w:szCs w:val="24"/>
          <w:lang w:val="en-GB" w:eastAsia="zh-CN" w:bidi="ar-S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line="360" w:lineRule="auto"/>
        <w:textAlignment w:val="auto"/>
        <w:rPr>
          <w:rFonts w:hint="eastAsia" w:ascii="微软雅黑" w:hAnsi="微软雅黑" w:eastAsia="微软雅黑" w:cs="微软雅黑"/>
          <w:b/>
          <w:bCs/>
          <w:color w:val="E7AB0F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line="360" w:lineRule="auto"/>
        <w:textAlignment w:val="auto"/>
        <w:rPr>
          <w:rFonts w:hint="eastAsia" w:ascii="微软雅黑" w:hAnsi="微软雅黑" w:eastAsia="微软雅黑" w:cs="微软雅黑"/>
          <w:b/>
          <w:bCs/>
          <w:color w:val="B39658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B39658"/>
          <w:sz w:val="24"/>
          <w:szCs w:val="24"/>
          <w:lang w:val="en-US" w:eastAsia="zh-CN"/>
        </w:rPr>
        <w:t>【填表及文件上传说明】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 w:bidi="ar"/>
        </w:rPr>
        <w:t>所有参评资料图片要求为：JPG格式，RGB模式，300dpi以上；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 w:bidi="ar"/>
        </w:rPr>
        <w:t>包括品牌及运营公司的基础信息、品牌LOGO源文件、运营企业LOGO源文件、产品多角度实物图片、产品运营示范图片不少于10张；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 w:bidi="ar"/>
        </w:rPr>
        <w:t>如提交多于1件参评产品，则须分开独立提交参评申请和参评资料；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E7AB0F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 w:bidi="ar"/>
        </w:rPr>
        <w:t>文件必须按照“HCA2024+ 品牌名称”的规范来命名，填妥后连同此份报名表与产品图片资料以1个压缩文件通过电邮提交至组委会邮箱：hca@gzdesignweek.com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E7AB0F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default" w:ascii="微软雅黑" w:hAnsi="微软雅黑" w:eastAsia="微软雅黑" w:cs="微软雅黑"/>
          <w:b/>
          <w:bCs/>
          <w:i w:val="0"/>
          <w:iCs w:val="0"/>
          <w:color w:val="B39658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B39658"/>
          <w:sz w:val="24"/>
          <w:szCs w:val="24"/>
          <w:lang w:val="en-US" w:eastAsia="zh-CN"/>
        </w:rPr>
        <w:t>【特别说明】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2"/>
          <w:szCs w:val="2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2"/>
          <w:szCs w:val="22"/>
          <w:highlight w:val="none"/>
          <w:lang w:val="en-US" w:eastAsia="zh-CN"/>
        </w:rPr>
        <w:t>HCA高定家居设计奖-产品类参评作品须为实物图；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kern w:val="0"/>
          <w:sz w:val="22"/>
          <w:szCs w:val="22"/>
          <w:highlight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2"/>
          <w:szCs w:val="22"/>
          <w:highlight w:val="none"/>
          <w:lang w:val="en-US" w:eastAsia="zh-CN"/>
        </w:rPr>
        <w:t>参评作品必须为</w:t>
      </w:r>
      <w:r>
        <w:rPr>
          <w:rFonts w:hint="eastAsia" w:ascii="微软雅黑" w:hAnsi="微软雅黑" w:eastAsia="微软雅黑" w:cs="微软雅黑"/>
          <w:i w:val="0"/>
          <w:iCs w:val="0"/>
          <w:kern w:val="0"/>
          <w:sz w:val="22"/>
          <w:szCs w:val="22"/>
          <w:highlight w:val="none"/>
          <w:lang w:val="en-US" w:eastAsia="zh-CN" w:bidi="ar"/>
        </w:rPr>
        <w:t>品牌开发的原创产品，具有完全版权和使用权；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kern w:val="0"/>
          <w:sz w:val="22"/>
          <w:szCs w:val="22"/>
          <w:highlight w:val="none"/>
          <w:lang w:val="en-US" w:eastAsia="zh-CN" w:bidi="ar"/>
        </w:rPr>
        <w:t>参评登记表里面所有信息请核实后再提交，若后续获奖，相关信息将直接用于获奖名单的制作，不再进行二次确认。</w:t>
      </w:r>
    </w:p>
    <w:p>
      <w:pPr>
        <w:pStyle w:val="9"/>
        <w:jc w:val="both"/>
        <w:rPr>
          <w:rStyle w:val="6"/>
          <w:rFonts w:hint="eastAsia" w:cs="微软雅黑"/>
          <w:color w:val="E7AB0F"/>
          <w:kern w:val="2"/>
          <w:sz w:val="24"/>
          <w:szCs w:val="24"/>
          <w:lang w:val="en-GB" w:eastAsia="zh-CN" w:bidi="ar-S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Style w:val="6"/>
          <w:rFonts w:hint="default" w:ascii="微软雅黑" w:hAnsi="微软雅黑" w:eastAsia="微软雅黑" w:cs="微软雅黑"/>
          <w:color w:val="E7AB0F"/>
          <w:kern w:val="2"/>
          <w:sz w:val="24"/>
          <w:szCs w:val="24"/>
          <w:lang w:val="en-US" w:eastAsia="zh-CN" w:bidi="ar-SA"/>
        </w:rPr>
      </w:pPr>
      <w:r>
        <w:rPr>
          <w:rStyle w:val="6"/>
          <w:rFonts w:hint="eastAsia" w:cs="微软雅黑"/>
          <w:color w:val="B39658"/>
          <w:kern w:val="2"/>
          <w:sz w:val="24"/>
          <w:szCs w:val="24"/>
          <w:lang w:val="en-GB" w:eastAsia="zh-CN" w:bidi="ar-SA"/>
        </w:rPr>
        <w:t>【</w:t>
      </w:r>
      <w:r>
        <w:rPr>
          <w:rStyle w:val="6"/>
          <w:rFonts w:hint="eastAsia" w:ascii="微软雅黑" w:hAnsi="微软雅黑" w:eastAsia="微软雅黑" w:cs="微软雅黑"/>
          <w:color w:val="B39658"/>
          <w:kern w:val="2"/>
          <w:sz w:val="24"/>
          <w:szCs w:val="24"/>
          <w:lang w:val="en-GB" w:eastAsia="zh-CN" w:bidi="ar-SA"/>
        </w:rPr>
        <w:t>参</w:t>
      </w:r>
      <w:r>
        <w:rPr>
          <w:rStyle w:val="6"/>
          <w:rFonts w:hint="eastAsia" w:ascii="微软雅黑" w:hAnsi="微软雅黑" w:eastAsia="微软雅黑" w:cs="微软雅黑"/>
          <w:color w:val="B39658"/>
          <w:kern w:val="2"/>
          <w:sz w:val="24"/>
          <w:szCs w:val="24"/>
          <w:lang w:val="en-US" w:eastAsia="zh-CN" w:bidi="ar-SA"/>
        </w:rPr>
        <w:t>评</w:t>
      </w:r>
      <w:r>
        <w:rPr>
          <w:rStyle w:val="6"/>
          <w:rFonts w:hint="eastAsia" w:ascii="微软雅黑" w:hAnsi="微软雅黑" w:eastAsia="微软雅黑" w:cs="微软雅黑"/>
          <w:color w:val="B39658"/>
          <w:kern w:val="2"/>
          <w:sz w:val="24"/>
          <w:szCs w:val="24"/>
          <w:lang w:val="en-GB" w:eastAsia="zh-CN" w:bidi="ar-SA"/>
        </w:rPr>
        <w:t>咨询</w:t>
      </w:r>
      <w:r>
        <w:rPr>
          <w:rStyle w:val="6"/>
          <w:rFonts w:hint="eastAsia" w:cs="微软雅黑"/>
          <w:color w:val="B39658"/>
          <w:kern w:val="2"/>
          <w:sz w:val="24"/>
          <w:szCs w:val="24"/>
          <w:lang w:val="en-GB" w:eastAsia="zh-CN" w:bidi="ar-SA"/>
        </w:rPr>
        <w:t>】</w:t>
      </w:r>
      <w:r>
        <w:rPr>
          <w:rStyle w:val="6"/>
          <w:rFonts w:hint="eastAsia" w:cs="微软雅黑"/>
          <w:color w:val="E7AB0F"/>
          <w:kern w:val="2"/>
          <w:sz w:val="24"/>
          <w:szCs w:val="24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2"/>
        </w:rPr>
        <w:t>广州设计周组委会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hint="eastAsia" w:ascii="微软雅黑" w:hAnsi="微软雅黑" w:eastAsia="微软雅黑" w:cs="微软雅黑"/>
          <w:color w:val="auto"/>
          <w:sz w:val="22"/>
          <w:szCs w:val="28"/>
          <w:u w:val="none"/>
          <w:lang w:eastAsia="zh-Hans"/>
        </w:rPr>
      </w:pPr>
      <w:r>
        <w:rPr>
          <w:rFonts w:hint="eastAsia" w:ascii="微软雅黑" w:hAnsi="微软雅黑" w:eastAsia="微软雅黑" w:cs="微软雅黑"/>
          <w:color w:val="auto"/>
          <w:sz w:val="22"/>
          <w:szCs w:val="28"/>
          <w:u w:val="none"/>
          <w:lang w:eastAsia="zh-Hans"/>
        </w:rPr>
        <w:t>地址：广州市海珠区新港东路996号保利世贸中心G座902室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hint="eastAsia" w:ascii="微软雅黑" w:hAnsi="微软雅黑" w:eastAsia="微软雅黑" w:cs="微软雅黑"/>
          <w:color w:val="auto"/>
          <w:sz w:val="22"/>
          <w:szCs w:val="28"/>
          <w:u w:val="none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z w:val="22"/>
          <w:szCs w:val="28"/>
          <w:u w:val="none"/>
          <w:lang w:eastAsia="zh-Hans"/>
        </w:rPr>
        <w:t>联系人：</w:t>
      </w:r>
      <w:r>
        <w:rPr>
          <w:rFonts w:hint="eastAsia" w:ascii="微软雅黑" w:hAnsi="微软雅黑" w:eastAsia="微软雅黑" w:cs="微软雅黑"/>
          <w:color w:val="auto"/>
          <w:sz w:val="22"/>
          <w:szCs w:val="28"/>
          <w:u w:val="none"/>
          <w:lang w:val="en-US" w:eastAsia="zh-CN"/>
        </w:rPr>
        <w:t>魏 丽婷</w:t>
      </w:r>
      <w:r>
        <w:rPr>
          <w:rFonts w:hint="eastAsia" w:ascii="微软雅黑" w:hAnsi="微软雅黑" w:eastAsia="微软雅黑" w:cs="微软雅黑"/>
          <w:color w:val="auto"/>
          <w:sz w:val="22"/>
          <w:szCs w:val="28"/>
          <w:u w:val="none"/>
          <w:lang w:eastAsia="zh-Hans"/>
        </w:rPr>
        <w:t>女士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hint="default" w:ascii="微软雅黑" w:hAnsi="微软雅黑" w:eastAsia="微软雅黑" w:cs="微软雅黑"/>
          <w:color w:val="auto"/>
          <w:sz w:val="22"/>
          <w:szCs w:val="28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2"/>
          <w:szCs w:val="28"/>
          <w:u w:val="none"/>
          <w:lang w:eastAsia="zh-Hans"/>
        </w:rPr>
        <w:t xml:space="preserve">手机：+86 </w:t>
      </w:r>
      <w:r>
        <w:rPr>
          <w:rFonts w:hint="eastAsia" w:ascii="微软雅黑" w:hAnsi="微软雅黑" w:eastAsia="微软雅黑" w:cs="微软雅黑"/>
          <w:color w:val="auto"/>
          <w:sz w:val="22"/>
          <w:szCs w:val="28"/>
          <w:u w:val="none"/>
          <w:lang w:val="en-US" w:eastAsia="zh-CN"/>
        </w:rPr>
        <w:t>131 6069 2216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2"/>
          <w:szCs w:val="28"/>
          <w:u w:val="none"/>
          <w:lang w:eastAsia="zh-Hans"/>
        </w:rPr>
        <w:t>邮箱：</w:t>
      </w:r>
      <w:r>
        <w:rPr>
          <w:rFonts w:hint="eastAsia" w:ascii="微软雅黑" w:hAnsi="微软雅黑" w:eastAsia="微软雅黑" w:cs="微软雅黑"/>
          <w:color w:val="auto"/>
          <w:sz w:val="22"/>
          <w:szCs w:val="28"/>
          <w:u w:val="none"/>
          <w:lang w:val="en-US" w:eastAsia="zh-CN"/>
        </w:rPr>
        <w:t>hca@gzdesignweek.com</w:t>
      </w:r>
      <w:bookmarkStart w:id="0" w:name="_GoBack"/>
      <w:bookmarkEnd w:id="0"/>
    </w:p>
    <w:sectPr>
      <w:headerReference r:id="rId3" w:type="default"/>
      <w:pgSz w:w="11906" w:h="16838"/>
      <w:pgMar w:top="1440" w:right="1080" w:bottom="1440" w:left="1080" w:header="283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</w:p>
  <w:p>
    <w:pPr>
      <w:pStyle w:val="3"/>
      <w:jc w:val="center"/>
      <w:rPr>
        <w:rFonts w:hint="eastAsia"/>
      </w:rPr>
    </w:pPr>
  </w:p>
  <w:p>
    <w:pPr>
      <w:pStyle w:val="3"/>
      <w:jc w:val="center"/>
    </w:pPr>
    <w:r>
      <w:rPr>
        <w:rFonts w:hint="eastAsia"/>
      </w:rPr>
      <w:drawing>
        <wp:inline distT="0" distB="0" distL="114300" distR="114300">
          <wp:extent cx="3678555" cy="792480"/>
          <wp:effectExtent l="0" t="0" r="0" b="0"/>
          <wp:docPr id="4" name="图片 4" descr="Z:\项目运营2部\000-视觉部\HCA高定家居设计奖\2023\logo\HCA LOGO-04.pngHCA LOGO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Z:\项目运营2部\000-视觉部\HCA高定家居设计奖\2023\logo\HCA LOGO-04.pngHCA LOGO-04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78555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D137A0"/>
    <w:multiLevelType w:val="singleLevel"/>
    <w:tmpl w:val="8CD137A0"/>
    <w:lvl w:ilvl="0" w:tentative="0">
      <w:start w:val="1"/>
      <w:numFmt w:val="decimal"/>
      <w:suff w:val="space"/>
      <w:lvlText w:val="%1."/>
      <w:lvlJc w:val="left"/>
      <w:rPr>
        <w:rFonts w:hint="default"/>
        <w:b w:val="0"/>
        <w:bCs w:val="0"/>
        <w:color w:val="auto"/>
      </w:rPr>
    </w:lvl>
  </w:abstractNum>
  <w:abstractNum w:abstractNumId="1">
    <w:nsid w:val="D3D6664E"/>
    <w:multiLevelType w:val="singleLevel"/>
    <w:tmpl w:val="D3D6664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5ZTc1MWY5OTA0MGQzYzdhM2U1MTRmMWM4ZGM2NTEifQ=="/>
  </w:docVars>
  <w:rsids>
    <w:rsidRoot w:val="005A1D62"/>
    <w:rsid w:val="000B1600"/>
    <w:rsid w:val="001A381D"/>
    <w:rsid w:val="001C46B1"/>
    <w:rsid w:val="001F62E0"/>
    <w:rsid w:val="00262C25"/>
    <w:rsid w:val="002C13D2"/>
    <w:rsid w:val="002C539C"/>
    <w:rsid w:val="0042321D"/>
    <w:rsid w:val="004A53A9"/>
    <w:rsid w:val="00543DE0"/>
    <w:rsid w:val="005A1D62"/>
    <w:rsid w:val="007275E3"/>
    <w:rsid w:val="007D49A7"/>
    <w:rsid w:val="00922C61"/>
    <w:rsid w:val="00A504AF"/>
    <w:rsid w:val="00B92612"/>
    <w:rsid w:val="00EA6B59"/>
    <w:rsid w:val="00F06F14"/>
    <w:rsid w:val="017F5B13"/>
    <w:rsid w:val="04CB27C4"/>
    <w:rsid w:val="05220F3A"/>
    <w:rsid w:val="05D93649"/>
    <w:rsid w:val="0CBC49C2"/>
    <w:rsid w:val="0D371613"/>
    <w:rsid w:val="17897DC4"/>
    <w:rsid w:val="1A9D3E78"/>
    <w:rsid w:val="1B1045B8"/>
    <w:rsid w:val="1D736FCC"/>
    <w:rsid w:val="229B2FBC"/>
    <w:rsid w:val="22B56474"/>
    <w:rsid w:val="23DB282A"/>
    <w:rsid w:val="241A630F"/>
    <w:rsid w:val="24A97A7D"/>
    <w:rsid w:val="26631992"/>
    <w:rsid w:val="29260F7A"/>
    <w:rsid w:val="292C185A"/>
    <w:rsid w:val="2BF5275A"/>
    <w:rsid w:val="2C055E1B"/>
    <w:rsid w:val="2DCE08CE"/>
    <w:rsid w:val="35E77A33"/>
    <w:rsid w:val="36F16C37"/>
    <w:rsid w:val="3A2E71F3"/>
    <w:rsid w:val="3AA45790"/>
    <w:rsid w:val="3B234FEF"/>
    <w:rsid w:val="42407429"/>
    <w:rsid w:val="4282108A"/>
    <w:rsid w:val="463649F6"/>
    <w:rsid w:val="47956A5A"/>
    <w:rsid w:val="4C002CEF"/>
    <w:rsid w:val="4C40062D"/>
    <w:rsid w:val="4E3B7B77"/>
    <w:rsid w:val="4E642AC2"/>
    <w:rsid w:val="51862B98"/>
    <w:rsid w:val="5A51756B"/>
    <w:rsid w:val="5E1D7936"/>
    <w:rsid w:val="5E5F15CD"/>
    <w:rsid w:val="614B215B"/>
    <w:rsid w:val="627779C7"/>
    <w:rsid w:val="637F18CB"/>
    <w:rsid w:val="642E1A97"/>
    <w:rsid w:val="64DE672F"/>
    <w:rsid w:val="68281845"/>
    <w:rsid w:val="698019D5"/>
    <w:rsid w:val="6A752532"/>
    <w:rsid w:val="6FB127EF"/>
    <w:rsid w:val="70220A6F"/>
    <w:rsid w:val="73FA2B5C"/>
    <w:rsid w:val="743A2C9E"/>
    <w:rsid w:val="7456300D"/>
    <w:rsid w:val="75A838DB"/>
    <w:rsid w:val="77AD216D"/>
    <w:rsid w:val="7E5C5E8A"/>
    <w:rsid w:val="7E921263"/>
    <w:rsid w:val="7EF443E2"/>
    <w:rsid w:val="7FC7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paragraph" w:styleId="8">
    <w:name w:val="List Paragraph"/>
    <w:basedOn w:val="1"/>
    <w:autoRedefine/>
    <w:unhideWhenUsed/>
    <w:qFormat/>
    <w:uiPriority w:val="99"/>
    <w:pPr>
      <w:ind w:firstLine="420" w:firstLineChars="200"/>
    </w:pPr>
  </w:style>
  <w:style w:type="paragraph" w:customStyle="1" w:styleId="9">
    <w:name w:val="介绍文档"/>
    <w:basedOn w:val="1"/>
    <w:autoRedefine/>
    <w:qFormat/>
    <w:uiPriority w:val="0"/>
    <w:pPr>
      <w:spacing w:line="400" w:lineRule="exact"/>
      <w:jc w:val="left"/>
    </w:pPr>
    <w:rPr>
      <w:rFonts w:ascii="微软雅黑" w:hAnsi="微软雅黑" w:eastAsia="微软雅黑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504</Words>
  <Characters>610</Characters>
  <Lines>5</Lines>
  <Paragraphs>1</Paragraphs>
  <TotalTime>2</TotalTime>
  <ScaleCrop>false</ScaleCrop>
  <LinksUpToDate>false</LinksUpToDate>
  <CharactersWithSpaces>635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2021-03-08T09:03:00Z</dcterms:created>
  <dc:creator>Administrator</dc:creator>
  <cp:lastModifiedBy>yvette</cp:lastModifiedBy>
  <dcterms:modified xsi:type="dcterms:W3CDTF">2024-03-19T10:54:08Z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90C423E313E24C2684AAA81EA8E54988</vt:lpwstr>
  </property>
</Properties>
</file>